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60" w:rsidRDefault="00A27F60" w:rsidP="00A27F60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A27F60" w:rsidRDefault="00F34258" w:rsidP="00A27F60">
      <w:pPr>
        <w:pStyle w:val="Encabezado"/>
        <w:rPr>
          <w:sz w:val="48"/>
          <w:szCs w:val="48"/>
        </w:rPr>
      </w:pPr>
      <w:r w:rsidRPr="00C53191">
        <w:rPr>
          <w:noProof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256E2" wp14:editId="242BDFB0">
                <wp:simplePos x="0" y="0"/>
                <wp:positionH relativeFrom="column">
                  <wp:posOffset>1000125</wp:posOffset>
                </wp:positionH>
                <wp:positionV relativeFrom="paragraph">
                  <wp:posOffset>241935</wp:posOffset>
                </wp:positionV>
                <wp:extent cx="2758440" cy="1190625"/>
                <wp:effectExtent l="0" t="0" r="381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A8" w:rsidRPr="006C3023" w:rsidRDefault="008C2FE4" w:rsidP="00885151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E256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75pt;margin-top:19.05pt;width:217.2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" stroked="f">
                <v:textbox>
                  <w:txbxContent>
                    <w:p w:rsidR="00D764A8" w:rsidRPr="006C3023" w:rsidRDefault="008C2FE4" w:rsidP="00885151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F60" w:rsidRPr="00A27F60" w:rsidRDefault="00A27F60" w:rsidP="00A27F60">
      <w:pPr>
        <w:pStyle w:val="Encabezad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A27F60">
        <w:rPr>
          <w:sz w:val="28"/>
          <w:szCs w:val="28"/>
        </w:rPr>
        <w:t>N°:      01</w:t>
      </w:r>
    </w:p>
    <w:p w:rsidR="00A27F60" w:rsidRPr="00A27F60" w:rsidRDefault="00A27F60" w:rsidP="00A27F6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A27F60" w:rsidRPr="00A27F60" w:rsidRDefault="00A27F60" w:rsidP="00A27F6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A27F60" w:rsidRPr="00A27F60" w:rsidRDefault="00A27F60" w:rsidP="00A27F60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E0959">
        <w:rPr>
          <w:sz w:val="28"/>
          <w:szCs w:val="28"/>
        </w:rPr>
        <w:t xml:space="preserve">Hoja:   1 de </w:t>
      </w:r>
      <w:r w:rsidR="009E0A61"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 </w:t>
      </w:r>
    </w:p>
    <w:p w:rsidR="00505205" w:rsidRPr="000B1CFA" w:rsidRDefault="00505205">
      <w:pPr>
        <w:rPr>
          <w:sz w:val="24"/>
          <w:szCs w:val="24"/>
        </w:rPr>
      </w:pPr>
    </w:p>
    <w:p w:rsidR="000B1CFA" w:rsidRPr="008D7523" w:rsidRDefault="000B1CFA" w:rsidP="000B1CFA">
      <w:pPr>
        <w:pStyle w:val="Prrafodelista"/>
        <w:numPr>
          <w:ilvl w:val="0"/>
          <w:numId w:val="1"/>
        </w:numPr>
        <w:ind w:left="20"/>
        <w:jc w:val="both"/>
        <w:rPr>
          <w:sz w:val="24"/>
          <w:szCs w:val="24"/>
          <w:u w:val="single"/>
        </w:rPr>
      </w:pPr>
      <w:r w:rsidRPr="008D7523">
        <w:rPr>
          <w:sz w:val="24"/>
          <w:szCs w:val="24"/>
          <w:u w:val="single"/>
        </w:rPr>
        <w:t>IDENTIFICACIÓN DEL PRODUCTO Y DE LA EMPRESA</w:t>
      </w:r>
    </w:p>
    <w:p w:rsidR="000B1CFA" w:rsidRDefault="000B1CFA" w:rsidP="000B1CFA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>Identificació</w:t>
      </w:r>
      <w:r w:rsidRPr="000B1CFA">
        <w:rPr>
          <w:sz w:val="24"/>
          <w:szCs w:val="24"/>
        </w:rPr>
        <w:t>n de la sustancia o preparado:</w:t>
      </w:r>
    </w:p>
    <w:p w:rsidR="008D7523" w:rsidRDefault="000B1CFA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>Denominación</w:t>
      </w:r>
      <w:r w:rsidR="00791DCD">
        <w:rPr>
          <w:sz w:val="24"/>
          <w:szCs w:val="24"/>
        </w:rPr>
        <w:t xml:space="preserve">:                                                  </w:t>
      </w:r>
      <w:r w:rsidR="00F34258">
        <w:rPr>
          <w:sz w:val="24"/>
          <w:szCs w:val="24"/>
        </w:rPr>
        <w:t>UV</w:t>
      </w:r>
      <w:r w:rsidR="008C2FE4">
        <w:rPr>
          <w:sz w:val="24"/>
          <w:szCs w:val="24"/>
        </w:rPr>
        <w:t xml:space="preserve"> WASH 60</w:t>
      </w:r>
      <w:r w:rsidR="00F34258">
        <w:rPr>
          <w:sz w:val="24"/>
          <w:szCs w:val="24"/>
        </w:rPr>
        <w:t xml:space="preserve"> </w:t>
      </w:r>
    </w:p>
    <w:p w:rsidR="000B1CFA" w:rsidRDefault="008D7523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Composición:                                                     </w:t>
      </w:r>
      <w:r w:rsidR="0036609D">
        <w:rPr>
          <w:sz w:val="24"/>
          <w:szCs w:val="24"/>
        </w:rPr>
        <w:t>2-</w:t>
      </w:r>
      <w:r w:rsidR="00F34258">
        <w:rPr>
          <w:sz w:val="24"/>
          <w:szCs w:val="24"/>
        </w:rPr>
        <w:t>BUTOXIETANOL</w:t>
      </w:r>
    </w:p>
    <w:p w:rsidR="00BD141B" w:rsidRDefault="00791DCD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141B" w:rsidRDefault="00BD141B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>Identificación de la empresa:</w:t>
      </w:r>
      <w:r w:rsidR="00791DCD">
        <w:rPr>
          <w:sz w:val="24"/>
          <w:szCs w:val="24"/>
        </w:rPr>
        <w:tab/>
      </w:r>
      <w:r w:rsidR="00791DCD">
        <w:rPr>
          <w:sz w:val="24"/>
          <w:szCs w:val="24"/>
        </w:rPr>
        <w:tab/>
      </w:r>
      <w:r>
        <w:rPr>
          <w:sz w:val="24"/>
          <w:szCs w:val="24"/>
        </w:rPr>
        <w:t xml:space="preserve">      WordChemie</w:t>
      </w:r>
    </w:p>
    <w:p w:rsidR="00BD141B" w:rsidRDefault="00BD141B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Estanislao Zeballos 453             </w:t>
      </w:r>
    </w:p>
    <w:p w:rsidR="00BD141B" w:rsidRDefault="00BD141B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D7523">
        <w:rPr>
          <w:sz w:val="24"/>
          <w:szCs w:val="24"/>
        </w:rPr>
        <w:t xml:space="preserve"> </w:t>
      </w:r>
      <w:r>
        <w:rPr>
          <w:sz w:val="24"/>
          <w:szCs w:val="24"/>
        </w:rPr>
        <w:t>(1870) Avellaneda; Buenos Aires, Argentina</w:t>
      </w:r>
      <w:r w:rsidR="00791DCD">
        <w:rPr>
          <w:sz w:val="24"/>
          <w:szCs w:val="24"/>
        </w:rPr>
        <w:tab/>
      </w:r>
    </w:p>
    <w:p w:rsidR="00791DCD" w:rsidRDefault="00BD141B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8D7523">
        <w:rPr>
          <w:sz w:val="24"/>
          <w:szCs w:val="24"/>
        </w:rPr>
        <w:t xml:space="preserve">              Tel.: 011-4222-</w:t>
      </w:r>
      <w:r>
        <w:rPr>
          <w:sz w:val="24"/>
          <w:szCs w:val="24"/>
        </w:rPr>
        <w:t>1765</w:t>
      </w:r>
      <w:r w:rsidR="00791DCD">
        <w:rPr>
          <w:sz w:val="24"/>
          <w:szCs w:val="24"/>
        </w:rPr>
        <w:t xml:space="preserve">          </w:t>
      </w:r>
    </w:p>
    <w:p w:rsidR="00BD141B" w:rsidRDefault="00BD141B" w:rsidP="00791DCD">
      <w:pPr>
        <w:spacing w:line="240" w:lineRule="auto"/>
        <w:ind w:left="-340"/>
        <w:jc w:val="both"/>
        <w:rPr>
          <w:sz w:val="24"/>
          <w:szCs w:val="24"/>
        </w:rPr>
      </w:pPr>
    </w:p>
    <w:p w:rsidR="00BD141B" w:rsidRDefault="00BD141B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Teléfonos de Urgencias:                                 </w:t>
      </w:r>
      <w:r w:rsidR="008D7523">
        <w:rPr>
          <w:sz w:val="24"/>
          <w:szCs w:val="24"/>
        </w:rPr>
        <w:t xml:space="preserve"> </w:t>
      </w:r>
      <w:r>
        <w:rPr>
          <w:sz w:val="24"/>
          <w:szCs w:val="24"/>
        </w:rPr>
        <w:t>Centro Toxicológico de la Facultad de Medicina</w:t>
      </w:r>
    </w:p>
    <w:p w:rsidR="008D7523" w:rsidRDefault="008D7523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011-4961-8447 / 011-4961-6337</w:t>
      </w:r>
      <w:r>
        <w:rPr>
          <w:sz w:val="24"/>
          <w:szCs w:val="24"/>
        </w:rPr>
        <w:tab/>
      </w:r>
    </w:p>
    <w:p w:rsidR="008D7523" w:rsidRDefault="008D7523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Hospital del Quemado</w:t>
      </w:r>
    </w:p>
    <w:p w:rsidR="008D7523" w:rsidRDefault="008D7523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011-4923-3022 al 25 / 011-4932-4082</w:t>
      </w:r>
    </w:p>
    <w:p w:rsidR="008070BC" w:rsidRDefault="008D7523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SAME: 107 / </w:t>
      </w:r>
      <w:proofErr w:type="spellStart"/>
      <w:r>
        <w:rPr>
          <w:sz w:val="24"/>
          <w:szCs w:val="24"/>
        </w:rPr>
        <w:t>Policia</w:t>
      </w:r>
      <w:proofErr w:type="spellEnd"/>
      <w:r>
        <w:rPr>
          <w:sz w:val="24"/>
          <w:szCs w:val="24"/>
        </w:rPr>
        <w:t>: 101 / Bomberos: 100 / DC: 103</w:t>
      </w:r>
    </w:p>
    <w:p w:rsidR="003C5857" w:rsidRDefault="008D7523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327C" w:rsidRDefault="0046327C" w:rsidP="00791DCD">
      <w:pPr>
        <w:spacing w:line="240" w:lineRule="auto"/>
        <w:ind w:left="-340"/>
        <w:jc w:val="both"/>
        <w:rPr>
          <w:sz w:val="24"/>
          <w:szCs w:val="24"/>
        </w:rPr>
      </w:pPr>
    </w:p>
    <w:p w:rsidR="0046327C" w:rsidRDefault="0046327C" w:rsidP="00791DCD">
      <w:pPr>
        <w:spacing w:line="240" w:lineRule="auto"/>
        <w:ind w:left="-340"/>
        <w:jc w:val="both"/>
        <w:rPr>
          <w:sz w:val="24"/>
          <w:szCs w:val="24"/>
        </w:rPr>
      </w:pPr>
    </w:p>
    <w:p w:rsidR="0046327C" w:rsidRDefault="0046327C" w:rsidP="00791DCD">
      <w:pPr>
        <w:spacing w:line="240" w:lineRule="auto"/>
        <w:ind w:left="-340"/>
        <w:jc w:val="both"/>
        <w:rPr>
          <w:sz w:val="24"/>
          <w:szCs w:val="24"/>
        </w:rPr>
      </w:pPr>
    </w:p>
    <w:p w:rsidR="003C5857" w:rsidRDefault="003C5857" w:rsidP="00791DCD">
      <w:pPr>
        <w:spacing w:line="240" w:lineRule="auto"/>
        <w:ind w:left="-340"/>
        <w:jc w:val="both"/>
        <w:rPr>
          <w:sz w:val="24"/>
          <w:szCs w:val="24"/>
        </w:rPr>
      </w:pPr>
    </w:p>
    <w:p w:rsidR="008D7523" w:rsidRDefault="008D7523" w:rsidP="00791DCD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7F60" w:rsidRDefault="00A27F60" w:rsidP="00A27F60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A27F60" w:rsidRDefault="00A27F60" w:rsidP="00A27F60">
      <w:pPr>
        <w:pStyle w:val="Encabezado"/>
        <w:rPr>
          <w:sz w:val="48"/>
          <w:szCs w:val="4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256E2" wp14:editId="242BDFB0">
                <wp:simplePos x="0" y="0"/>
                <wp:positionH relativeFrom="column">
                  <wp:posOffset>1266825</wp:posOffset>
                </wp:positionH>
                <wp:positionV relativeFrom="paragraph">
                  <wp:posOffset>156210</wp:posOffset>
                </wp:positionV>
                <wp:extent cx="2491740" cy="1146175"/>
                <wp:effectExtent l="0" t="0" r="381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A27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E256E2" id="_x0000_s1027" type="#_x0000_t202" style="position:absolute;margin-left:99.75pt;margin-top:12.3pt;width:196.2pt;height:9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A27F60"/>
                  </w:txbxContent>
                </v:textbox>
                <w10:wrap type="square"/>
              </v:shape>
            </w:pict>
          </mc:Fallback>
        </mc:AlternateContent>
      </w:r>
    </w:p>
    <w:p w:rsidR="00A27F60" w:rsidRPr="00A27F60" w:rsidRDefault="00A27F60" w:rsidP="00A27F60">
      <w:pPr>
        <w:pStyle w:val="Encabezad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A27F60">
        <w:rPr>
          <w:sz w:val="28"/>
          <w:szCs w:val="28"/>
        </w:rPr>
        <w:t>N°:      01</w:t>
      </w:r>
    </w:p>
    <w:p w:rsidR="00A27F60" w:rsidRPr="00A27F60" w:rsidRDefault="00A27F60" w:rsidP="00A27F6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A27F60" w:rsidRPr="00A27F60" w:rsidRDefault="00A27F60" w:rsidP="00A27F6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A27F60" w:rsidRPr="00A27F60" w:rsidRDefault="00A27F60" w:rsidP="00A27F60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2</w:t>
      </w:r>
      <w:r w:rsidR="009E0959">
        <w:rPr>
          <w:sz w:val="28"/>
          <w:szCs w:val="28"/>
        </w:rPr>
        <w:t xml:space="preserve"> de </w:t>
      </w:r>
      <w:r w:rsidR="009E0A61"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46327C" w:rsidRDefault="0046327C" w:rsidP="0046327C">
      <w:pPr>
        <w:spacing w:line="240" w:lineRule="auto"/>
        <w:ind w:left="-340"/>
        <w:jc w:val="both"/>
        <w:rPr>
          <w:sz w:val="24"/>
          <w:szCs w:val="24"/>
        </w:rPr>
      </w:pPr>
    </w:p>
    <w:p w:rsidR="0046327C" w:rsidRPr="0046327C" w:rsidRDefault="0046327C" w:rsidP="0046327C">
      <w:pPr>
        <w:spacing w:line="240" w:lineRule="auto"/>
        <w:ind w:left="-340"/>
        <w:jc w:val="both"/>
        <w:rPr>
          <w:b/>
          <w:sz w:val="24"/>
          <w:szCs w:val="24"/>
        </w:rPr>
      </w:pPr>
      <w:r w:rsidRPr="0046327C">
        <w:rPr>
          <w:b/>
          <w:sz w:val="24"/>
          <w:szCs w:val="24"/>
        </w:rPr>
        <w:t xml:space="preserve">Clasificación SGA </w:t>
      </w:r>
    </w:p>
    <w:p w:rsidR="00AE5EE6" w:rsidRP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Este material es peligroso bajo los criterios de los Estándar de Comunicación de Riesgos de la</w:t>
      </w:r>
    </w:p>
    <w:p w:rsidR="00AE5EE6" w:rsidRP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Administración Federal 29CFR 1910.1200.</w:t>
      </w:r>
    </w:p>
    <w:p w:rsidR="00AE5EE6" w:rsidRP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Líquidos inflamables - Categoría 4</w:t>
      </w:r>
    </w:p>
    <w:p w:rsidR="00AE5EE6" w:rsidRP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Toxicidad aguda - Categoría 4 - Oral</w:t>
      </w:r>
    </w:p>
    <w:p w:rsidR="00AE5EE6" w:rsidRP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Toxicidad aguda - Categoría 4 - Inhalación</w:t>
      </w:r>
    </w:p>
    <w:p w:rsidR="00AE5EE6" w:rsidRP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Toxicidad aguda - Categoría 4 - Cutáneo</w:t>
      </w:r>
    </w:p>
    <w:p w:rsidR="00AE5EE6" w:rsidRP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Irritación cutáneas - Categoría 2</w:t>
      </w:r>
    </w:p>
    <w:p w:rsidR="0046327C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  <w:r w:rsidRPr="00AE5EE6">
        <w:rPr>
          <w:sz w:val="24"/>
          <w:szCs w:val="24"/>
        </w:rPr>
        <w:t>Irritación ocular - Categoría 2</w:t>
      </w:r>
      <w:r>
        <w:rPr>
          <w:sz w:val="24"/>
          <w:szCs w:val="24"/>
        </w:rPr>
        <w:t>ª</w:t>
      </w:r>
    </w:p>
    <w:p w:rsidR="00AE5EE6" w:rsidRDefault="00AE5EE6" w:rsidP="00AE5EE6">
      <w:pPr>
        <w:spacing w:line="240" w:lineRule="auto"/>
        <w:ind w:left="-340"/>
        <w:jc w:val="both"/>
        <w:rPr>
          <w:sz w:val="24"/>
          <w:szCs w:val="24"/>
        </w:rPr>
      </w:pPr>
    </w:p>
    <w:p w:rsidR="008D7523" w:rsidRPr="009E0959" w:rsidRDefault="008D7523" w:rsidP="008070BC">
      <w:pPr>
        <w:pStyle w:val="Prrafodelista"/>
        <w:numPr>
          <w:ilvl w:val="0"/>
          <w:numId w:val="1"/>
        </w:numPr>
        <w:spacing w:line="240" w:lineRule="auto"/>
        <w:ind w:left="20"/>
        <w:jc w:val="both"/>
        <w:rPr>
          <w:sz w:val="24"/>
          <w:szCs w:val="24"/>
          <w:u w:val="single"/>
        </w:rPr>
      </w:pPr>
      <w:r w:rsidRPr="009E0959">
        <w:rPr>
          <w:sz w:val="24"/>
          <w:szCs w:val="24"/>
          <w:u w:val="single"/>
        </w:rPr>
        <w:t>IDENTIFICACIÓN DE LOS PELIGROS</w:t>
      </w:r>
    </w:p>
    <w:p w:rsidR="008070BC" w:rsidRDefault="008070BC" w:rsidP="008070BC">
      <w:pPr>
        <w:spacing w:line="240" w:lineRule="auto"/>
        <w:ind w:left="-340"/>
        <w:jc w:val="both"/>
        <w:rPr>
          <w:sz w:val="24"/>
          <w:szCs w:val="24"/>
        </w:rPr>
      </w:pPr>
      <w:r w:rsidRPr="008070BC">
        <w:rPr>
          <w:sz w:val="24"/>
          <w:szCs w:val="24"/>
        </w:rPr>
        <w:t>Elementos de la etiqueta</w:t>
      </w:r>
      <w:r w:rsidR="00DC36C2">
        <w:rPr>
          <w:sz w:val="24"/>
          <w:szCs w:val="24"/>
        </w:rPr>
        <w:t>:</w:t>
      </w:r>
    </w:p>
    <w:p w:rsidR="003B120B" w:rsidRDefault="003B120B" w:rsidP="008070BC">
      <w:pPr>
        <w:spacing w:line="240" w:lineRule="auto"/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>Pictograma</w:t>
      </w:r>
      <w:r w:rsidR="00DC36C2">
        <w:rPr>
          <w:sz w:val="24"/>
          <w:szCs w:val="24"/>
        </w:rPr>
        <w:t>s</w:t>
      </w:r>
    </w:p>
    <w:p w:rsidR="0046327C" w:rsidRDefault="0046327C" w:rsidP="0046327C">
      <w:pPr>
        <w:spacing w:line="240" w:lineRule="auto"/>
        <w:ind w:left="-397"/>
        <w:rPr>
          <w:b/>
          <w:noProof/>
          <w:sz w:val="24"/>
          <w:szCs w:val="24"/>
          <w:lang w:eastAsia="es-AR"/>
        </w:rPr>
      </w:pPr>
    </w:p>
    <w:p w:rsidR="00AE5EE6" w:rsidRDefault="0046327C" w:rsidP="0046327C">
      <w:pPr>
        <w:spacing w:line="240" w:lineRule="auto"/>
        <w:ind w:left="-397"/>
        <w:rPr>
          <w:b/>
          <w:noProof/>
          <w:sz w:val="24"/>
          <w:szCs w:val="24"/>
          <w:lang w:eastAsia="es-AR"/>
        </w:rPr>
      </w:pPr>
      <w:r>
        <w:rPr>
          <w:b/>
          <w:sz w:val="24"/>
          <w:szCs w:val="24"/>
        </w:rPr>
        <w:t xml:space="preserve">      </w:t>
      </w:r>
      <w:r w:rsidRPr="0046327C">
        <w:rPr>
          <w:b/>
          <w:noProof/>
          <w:sz w:val="24"/>
          <w:szCs w:val="24"/>
          <w:lang w:eastAsia="es-AR"/>
        </w:rPr>
        <w:drawing>
          <wp:inline distT="0" distB="0" distL="0" distR="0">
            <wp:extent cx="914400" cy="9144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</w:p>
    <w:p w:rsidR="00582847" w:rsidRPr="00AE5EE6" w:rsidRDefault="00DC36C2" w:rsidP="00AE5EE6">
      <w:pPr>
        <w:spacing w:line="240" w:lineRule="auto"/>
        <w:ind w:left="-3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82847">
        <w:rPr>
          <w:sz w:val="24"/>
          <w:szCs w:val="24"/>
        </w:rPr>
        <w:t>Palabras de Advertencia:</w:t>
      </w:r>
      <w:r w:rsidR="00582847">
        <w:rPr>
          <w:sz w:val="24"/>
          <w:szCs w:val="24"/>
        </w:rPr>
        <w:tab/>
      </w:r>
      <w:r w:rsidR="00AE5EE6" w:rsidRPr="00AE5EE6">
        <w:rPr>
          <w:b/>
          <w:sz w:val="24"/>
          <w:szCs w:val="24"/>
        </w:rPr>
        <w:t>ATENCION</w:t>
      </w:r>
      <w:r w:rsidR="00582847" w:rsidRPr="00AE5EE6">
        <w:rPr>
          <w:b/>
          <w:sz w:val="24"/>
          <w:szCs w:val="24"/>
        </w:rPr>
        <w:t xml:space="preserve"> </w:t>
      </w:r>
    </w:p>
    <w:p w:rsidR="008662DC" w:rsidRDefault="008662DC" w:rsidP="00AE5EE6">
      <w:pPr>
        <w:spacing w:line="240" w:lineRule="auto"/>
        <w:rPr>
          <w:bCs/>
          <w:sz w:val="24"/>
          <w:szCs w:val="24"/>
          <w:u w:val="single"/>
        </w:rPr>
      </w:pPr>
    </w:p>
    <w:p w:rsidR="00AE5EE6" w:rsidRPr="00AE5EE6" w:rsidRDefault="00AE5EE6" w:rsidP="00AE5EE6">
      <w:pPr>
        <w:spacing w:line="240" w:lineRule="auto"/>
        <w:rPr>
          <w:bCs/>
          <w:sz w:val="24"/>
          <w:szCs w:val="24"/>
          <w:u w:val="single"/>
        </w:rPr>
      </w:pPr>
      <w:r w:rsidRPr="00AE5EE6">
        <w:rPr>
          <w:bCs/>
          <w:sz w:val="24"/>
          <w:szCs w:val="24"/>
          <w:u w:val="single"/>
        </w:rPr>
        <w:t>Peligros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Líquido combustible.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Nocivo en caso de ingestión, contacto con la piel o inhalación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Provoca irritación cutánea.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Provoca irritación ocular grave.</w:t>
      </w:r>
    </w:p>
    <w:p w:rsidR="00AE5EE6" w:rsidRPr="00AE5EE6" w:rsidRDefault="00AE5EE6" w:rsidP="00AE5EE6">
      <w:pPr>
        <w:spacing w:line="240" w:lineRule="auto"/>
        <w:rPr>
          <w:bCs/>
          <w:sz w:val="24"/>
          <w:szCs w:val="24"/>
        </w:rPr>
      </w:pPr>
      <w:r w:rsidRPr="00AE5EE6">
        <w:rPr>
          <w:bCs/>
          <w:sz w:val="24"/>
          <w:szCs w:val="24"/>
        </w:rPr>
        <w:t>Consejos de prudencia</w:t>
      </w:r>
    </w:p>
    <w:p w:rsidR="008662DC" w:rsidRDefault="008662DC" w:rsidP="008662DC">
      <w:pPr>
        <w:pStyle w:val="Encabezado"/>
        <w:rPr>
          <w:sz w:val="48"/>
          <w:szCs w:val="48"/>
        </w:rPr>
      </w:pPr>
      <w:r>
        <w:lastRenderedPageBreak/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8662DC" w:rsidRPr="00A27F60" w:rsidRDefault="008662DC" w:rsidP="008662DC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1A39C8" wp14:editId="62276926">
                <wp:simplePos x="0" y="0"/>
                <wp:positionH relativeFrom="column">
                  <wp:posOffset>1152525</wp:posOffset>
                </wp:positionH>
                <wp:positionV relativeFrom="paragraph">
                  <wp:posOffset>213360</wp:posOffset>
                </wp:positionV>
                <wp:extent cx="2606040" cy="1162050"/>
                <wp:effectExtent l="0" t="0" r="381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866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1A39C8" id="_x0000_s1028" type="#_x0000_t202" style="position:absolute;margin-left:90.75pt;margin-top:16.8pt;width:205.2pt;height:91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8662DC"/>
                  </w:txbxContent>
                </v:textbox>
                <w10:wrap type="square"/>
              </v:shape>
            </w:pict>
          </mc:Fallback>
        </mc:AlternateContent>
      </w:r>
    </w:p>
    <w:p w:rsidR="008662DC" w:rsidRPr="00A27F60" w:rsidRDefault="008662DC" w:rsidP="008662DC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8662DC" w:rsidRPr="00A27F60" w:rsidRDefault="008662DC" w:rsidP="008662DC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8662DC" w:rsidRPr="00A27F60" w:rsidRDefault="008662DC" w:rsidP="008662DC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8662DC" w:rsidRDefault="008662DC" w:rsidP="008662DC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3 de 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</w:t>
      </w:r>
    </w:p>
    <w:p w:rsidR="008662DC" w:rsidRDefault="008662DC" w:rsidP="00AE5EE6">
      <w:pPr>
        <w:spacing w:line="240" w:lineRule="auto"/>
        <w:rPr>
          <w:bCs/>
          <w:sz w:val="24"/>
          <w:szCs w:val="24"/>
          <w:u w:val="single"/>
        </w:rPr>
      </w:pPr>
    </w:p>
    <w:p w:rsidR="008662DC" w:rsidRDefault="008662DC" w:rsidP="00AE5EE6">
      <w:pPr>
        <w:spacing w:line="240" w:lineRule="auto"/>
        <w:rPr>
          <w:bCs/>
          <w:sz w:val="24"/>
          <w:szCs w:val="24"/>
          <w:u w:val="single"/>
        </w:rPr>
      </w:pPr>
    </w:p>
    <w:p w:rsidR="00AE5EE6" w:rsidRPr="008662DC" w:rsidRDefault="00AE5EE6" w:rsidP="00AE5EE6">
      <w:pPr>
        <w:spacing w:line="240" w:lineRule="auto"/>
        <w:rPr>
          <w:bCs/>
          <w:sz w:val="24"/>
          <w:szCs w:val="24"/>
          <w:u w:val="single"/>
        </w:rPr>
      </w:pPr>
      <w:r w:rsidRPr="008662DC">
        <w:rPr>
          <w:bCs/>
          <w:sz w:val="24"/>
          <w:szCs w:val="24"/>
          <w:u w:val="single"/>
        </w:rPr>
        <w:t>Prevención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Mantener alejado de fuentes de calor, chispas, llama abierta o superficies calientes. No</w:t>
      </w:r>
      <w:r w:rsidR="008662DC">
        <w:rPr>
          <w:sz w:val="24"/>
          <w:szCs w:val="24"/>
        </w:rPr>
        <w:t xml:space="preserve"> </w:t>
      </w:r>
      <w:r w:rsidRPr="00AE5EE6">
        <w:rPr>
          <w:sz w:val="24"/>
          <w:szCs w:val="24"/>
        </w:rPr>
        <w:t>fumar.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Evitar respirar el polvo/ el humo/ el gas/ la niebla/ los vapores/ el aerosol.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Lavarse la piel concienzudamente tras la manipulación.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No comer, beber ni fumar durante su utilización.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Utilizar únicamente en exteriores o en un lugar bien ventilado.</w:t>
      </w:r>
    </w:p>
    <w:p w:rsid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Llevar guantes/ gafas/ máscara de protección.</w:t>
      </w:r>
    </w:p>
    <w:p w:rsidR="008662DC" w:rsidRPr="00AE5EE6" w:rsidRDefault="008662DC" w:rsidP="00AE5EE6">
      <w:pPr>
        <w:spacing w:line="240" w:lineRule="auto"/>
        <w:rPr>
          <w:sz w:val="24"/>
          <w:szCs w:val="24"/>
        </w:rPr>
      </w:pPr>
    </w:p>
    <w:p w:rsidR="00AE5EE6" w:rsidRPr="008662DC" w:rsidRDefault="00AE5EE6" w:rsidP="00AE5EE6">
      <w:pPr>
        <w:spacing w:line="240" w:lineRule="auto"/>
        <w:rPr>
          <w:bCs/>
          <w:sz w:val="24"/>
          <w:szCs w:val="24"/>
          <w:u w:val="single"/>
        </w:rPr>
      </w:pPr>
      <w:r w:rsidRPr="008662DC">
        <w:rPr>
          <w:bCs/>
          <w:sz w:val="24"/>
          <w:szCs w:val="24"/>
          <w:u w:val="single"/>
        </w:rPr>
        <w:t>Intervención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  <w:u w:val="single"/>
        </w:rPr>
        <w:t>EN CASO DE INGESTIÓN</w:t>
      </w:r>
      <w:r w:rsidRPr="00AE5EE6">
        <w:rPr>
          <w:sz w:val="24"/>
          <w:szCs w:val="24"/>
        </w:rPr>
        <w:t>: Llamar a un CENTRO DE INFORMACIÓN TOXICOLÓGICA o a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un médico si se encuentra mal. Enjuagarse la boca.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  <w:u w:val="single"/>
        </w:rPr>
        <w:t>EN CASO DE CONTACTO CON LA PIEL</w:t>
      </w:r>
      <w:r w:rsidRPr="00AE5EE6">
        <w:rPr>
          <w:sz w:val="24"/>
          <w:szCs w:val="24"/>
        </w:rPr>
        <w:t>: Lavar con agua y jabón abundantes. Llamar a un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CENTRO DE INFORMACION TOXICOLOGICA o a un médico en caso de malestar.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  <w:u w:val="single"/>
        </w:rPr>
        <w:t>EN CASO DE INHALACIÓN</w:t>
      </w:r>
      <w:r w:rsidRPr="00AE5EE6">
        <w:rPr>
          <w:sz w:val="24"/>
          <w:szCs w:val="24"/>
        </w:rPr>
        <w:t>: Transportar a la víctima al exterior y mantenerla en reposo en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una posición confortable para respirar. Llamar a un CENTRO DE INFORMACION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TOXICOLOGICA o a un médico en caso de malestar.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  <w:u w:val="single"/>
        </w:rPr>
        <w:t>EN CASO DE CONTACTO CON LOS OJOS</w:t>
      </w:r>
      <w:r w:rsidRPr="00AE5EE6">
        <w:rPr>
          <w:sz w:val="24"/>
          <w:szCs w:val="24"/>
        </w:rPr>
        <w:t>: Aclarar cuidadosamente con agua durante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varios minutos. Quitar las lentes de contacto, si lleva y resulta fácil. Seguir aclarando.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  <w:u w:val="single"/>
        </w:rPr>
        <w:t>En caso de irritación cutánea</w:t>
      </w:r>
      <w:r w:rsidRPr="00AE5EE6">
        <w:rPr>
          <w:sz w:val="24"/>
          <w:szCs w:val="24"/>
        </w:rPr>
        <w:t>: Consultar a un médico.</w:t>
      </w:r>
    </w:p>
    <w:p w:rsidR="00AE5EE6" w:rsidRPr="00AE5EE6" w:rsidRDefault="00AE5EE6" w:rsidP="00AE5EE6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  <w:u w:val="single"/>
        </w:rPr>
        <w:t>Si persiste la irritación ocular</w:t>
      </w:r>
      <w:r w:rsidRPr="00AE5EE6">
        <w:rPr>
          <w:sz w:val="24"/>
          <w:szCs w:val="24"/>
        </w:rPr>
        <w:t>: Consultar a un médico.</w:t>
      </w:r>
    </w:p>
    <w:p w:rsidR="00AE5EE6" w:rsidRDefault="00AE5EE6" w:rsidP="00AE5EE6">
      <w:pPr>
        <w:spacing w:line="240" w:lineRule="auto"/>
        <w:rPr>
          <w:sz w:val="24"/>
          <w:szCs w:val="24"/>
        </w:rPr>
      </w:pPr>
      <w:r w:rsidRPr="00AE5EE6">
        <w:rPr>
          <w:sz w:val="24"/>
          <w:szCs w:val="24"/>
        </w:rPr>
        <w:t>Quitarse las prendas contaminadas y lavarlas antes de volver a usarlas.</w:t>
      </w:r>
    </w:p>
    <w:p w:rsidR="008662DC" w:rsidRPr="008662DC" w:rsidRDefault="008662DC" w:rsidP="008662DC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  <w:u w:val="single"/>
        </w:rPr>
        <w:t>En caso de incendio</w:t>
      </w:r>
      <w:r w:rsidRPr="008662DC">
        <w:rPr>
          <w:sz w:val="24"/>
          <w:szCs w:val="24"/>
        </w:rPr>
        <w:t>: Utilizar arena seca, polvo químico seco o espuma resistente al alcohol</w:t>
      </w:r>
    </w:p>
    <w:p w:rsidR="008662DC" w:rsidRPr="008662DC" w:rsidRDefault="008662DC" w:rsidP="008662DC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</w:rPr>
        <w:t>para apagarlo.</w:t>
      </w:r>
    </w:p>
    <w:p w:rsidR="008662DC" w:rsidRDefault="008662DC" w:rsidP="008662DC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8662DC" w:rsidRPr="00A27F60" w:rsidRDefault="008662DC" w:rsidP="008662DC">
      <w:pPr>
        <w:pStyle w:val="Encabezado"/>
        <w:rPr>
          <w:sz w:val="28"/>
          <w:szCs w:val="28"/>
        </w:rPr>
      </w:pPr>
    </w:p>
    <w:p w:rsidR="008662DC" w:rsidRPr="00A27F60" w:rsidRDefault="008662DC" w:rsidP="008662DC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A6594B" wp14:editId="1DBC486C">
                <wp:simplePos x="0" y="0"/>
                <wp:positionH relativeFrom="column">
                  <wp:posOffset>1190625</wp:posOffset>
                </wp:positionH>
                <wp:positionV relativeFrom="paragraph">
                  <wp:posOffset>5715</wp:posOffset>
                </wp:positionV>
                <wp:extent cx="2567940" cy="1143000"/>
                <wp:effectExtent l="0" t="0" r="381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Pr="006C3023" w:rsidRDefault="00D764A8" w:rsidP="008662DC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:rsidR="00D764A8" w:rsidRDefault="00D764A8" w:rsidP="00866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A6594B" id="_x0000_s1029" type="#_x0000_t202" style="position:absolute;margin-left:93.75pt;margin-top:.45pt;width:202.2pt;height:9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Pr="006C3023" w:rsidRDefault="00D764A8" w:rsidP="008662DC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</w:p>
                    <w:p w:rsidR="00D764A8" w:rsidRDefault="00D764A8" w:rsidP="008662DC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8662DC" w:rsidRPr="00A27F60" w:rsidRDefault="008662DC" w:rsidP="008662DC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8662DC" w:rsidRPr="00A27F60" w:rsidRDefault="008662DC" w:rsidP="008662DC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8662DC" w:rsidRPr="00A27F60" w:rsidRDefault="008662DC" w:rsidP="008662DC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4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 </w:t>
      </w:r>
    </w:p>
    <w:p w:rsidR="008662DC" w:rsidRDefault="008662DC" w:rsidP="008662DC">
      <w:pPr>
        <w:spacing w:line="240" w:lineRule="auto"/>
        <w:rPr>
          <w:sz w:val="24"/>
          <w:szCs w:val="24"/>
          <w:u w:val="single"/>
        </w:rPr>
      </w:pPr>
    </w:p>
    <w:p w:rsidR="008662DC" w:rsidRPr="008662DC" w:rsidRDefault="008662DC" w:rsidP="008662DC">
      <w:pPr>
        <w:spacing w:line="240" w:lineRule="auto"/>
        <w:rPr>
          <w:sz w:val="24"/>
          <w:szCs w:val="24"/>
          <w:u w:val="single"/>
        </w:rPr>
      </w:pPr>
      <w:r w:rsidRPr="008662DC">
        <w:rPr>
          <w:sz w:val="24"/>
          <w:szCs w:val="24"/>
          <w:u w:val="single"/>
        </w:rPr>
        <w:t>Almacenamiento</w:t>
      </w:r>
    </w:p>
    <w:p w:rsidR="008662DC" w:rsidRPr="008662DC" w:rsidRDefault="008662DC" w:rsidP="008662DC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</w:rPr>
        <w:t>Almacenar en un lugar bien ventilado. Mantener en lugar fresco.</w:t>
      </w:r>
    </w:p>
    <w:p w:rsidR="008662DC" w:rsidRPr="008662DC" w:rsidRDefault="008662DC" w:rsidP="008662DC">
      <w:pPr>
        <w:spacing w:line="240" w:lineRule="auto"/>
        <w:rPr>
          <w:sz w:val="24"/>
          <w:szCs w:val="24"/>
          <w:u w:val="single"/>
        </w:rPr>
      </w:pPr>
      <w:r w:rsidRPr="008662DC">
        <w:rPr>
          <w:sz w:val="24"/>
          <w:szCs w:val="24"/>
          <w:u w:val="single"/>
        </w:rPr>
        <w:t>Eliminación</w:t>
      </w:r>
    </w:p>
    <w:p w:rsidR="008662DC" w:rsidRDefault="008662DC" w:rsidP="008662DC">
      <w:pPr>
        <w:spacing w:line="240" w:lineRule="auto"/>
        <w:rPr>
          <w:sz w:val="24"/>
          <w:szCs w:val="24"/>
        </w:rPr>
      </w:pPr>
      <w:r w:rsidRPr="008662DC">
        <w:rPr>
          <w:sz w:val="24"/>
          <w:szCs w:val="24"/>
        </w:rPr>
        <w:t>Eliminar el contenido/ el recipiente en una planta de eliminación de residuos autorizada.</w:t>
      </w:r>
    </w:p>
    <w:p w:rsidR="008662DC" w:rsidRPr="00AE5EE6" w:rsidRDefault="008662DC" w:rsidP="00AE5EE6">
      <w:pPr>
        <w:spacing w:line="240" w:lineRule="auto"/>
        <w:rPr>
          <w:sz w:val="24"/>
          <w:szCs w:val="24"/>
        </w:rPr>
      </w:pPr>
    </w:p>
    <w:p w:rsidR="00A27F60" w:rsidRPr="009E0959" w:rsidRDefault="00A27F60" w:rsidP="00890154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sz w:val="24"/>
          <w:szCs w:val="24"/>
          <w:u w:val="single"/>
        </w:rPr>
      </w:pPr>
      <w:r w:rsidRPr="009E0959">
        <w:rPr>
          <w:sz w:val="24"/>
          <w:szCs w:val="24"/>
          <w:u w:val="single"/>
        </w:rPr>
        <w:t>COMPOSICIÓN / INFORMACIÓN SOBRE LOS COMPONENTES</w:t>
      </w:r>
    </w:p>
    <w:p w:rsidR="00A27F60" w:rsidRDefault="00A27F60" w:rsidP="00890154">
      <w:pPr>
        <w:spacing w:line="240" w:lineRule="auto"/>
        <w:rPr>
          <w:sz w:val="24"/>
          <w:szCs w:val="24"/>
        </w:rPr>
      </w:pPr>
      <w:r w:rsidRPr="00A27F60">
        <w:rPr>
          <w:sz w:val="24"/>
          <w:szCs w:val="24"/>
        </w:rPr>
        <w:t>Componente peligroso</w:t>
      </w:r>
      <w:r>
        <w:rPr>
          <w:sz w:val="24"/>
          <w:szCs w:val="24"/>
        </w:rPr>
        <w:t>:</w:t>
      </w:r>
    </w:p>
    <w:p w:rsidR="00A27F60" w:rsidRDefault="00890154" w:rsidP="00133660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BUTILGLICOL / </w:t>
      </w:r>
      <w:r w:rsidR="0036609D">
        <w:rPr>
          <w:sz w:val="24"/>
          <w:szCs w:val="24"/>
        </w:rPr>
        <w:t>2-</w:t>
      </w:r>
      <w:r>
        <w:rPr>
          <w:sz w:val="24"/>
          <w:szCs w:val="24"/>
        </w:rPr>
        <w:t>BUTOXIETANOL</w:t>
      </w:r>
      <w:r w:rsidR="00A27F60" w:rsidRPr="00133660">
        <w:rPr>
          <w:sz w:val="24"/>
          <w:szCs w:val="24"/>
        </w:rPr>
        <w:tab/>
      </w:r>
      <w:r w:rsidR="00A27F60" w:rsidRPr="00133660">
        <w:rPr>
          <w:sz w:val="24"/>
          <w:szCs w:val="24"/>
        </w:rPr>
        <w:tab/>
      </w:r>
      <w:r w:rsidR="00102E9D" w:rsidRPr="00133660">
        <w:rPr>
          <w:sz w:val="24"/>
          <w:szCs w:val="24"/>
        </w:rPr>
        <w:t xml:space="preserve">CAS N° </w:t>
      </w:r>
      <w:r>
        <w:rPr>
          <w:sz w:val="24"/>
          <w:szCs w:val="24"/>
        </w:rPr>
        <w:t>111-76-2</w:t>
      </w:r>
    </w:p>
    <w:p w:rsidR="00133660" w:rsidRPr="00133660" w:rsidRDefault="00133660" w:rsidP="00133660">
      <w:pPr>
        <w:spacing w:line="240" w:lineRule="auto"/>
        <w:ind w:left="360"/>
        <w:jc w:val="both"/>
        <w:rPr>
          <w:sz w:val="24"/>
          <w:szCs w:val="24"/>
        </w:rPr>
      </w:pPr>
    </w:p>
    <w:p w:rsidR="00102E9D" w:rsidRPr="002431B2" w:rsidRDefault="00102E9D" w:rsidP="006933FD">
      <w:pPr>
        <w:spacing w:line="240" w:lineRule="auto"/>
        <w:rPr>
          <w:sz w:val="24"/>
          <w:szCs w:val="24"/>
          <w:u w:val="single"/>
        </w:rPr>
      </w:pPr>
      <w:r w:rsidRPr="002431B2">
        <w:rPr>
          <w:sz w:val="24"/>
          <w:szCs w:val="24"/>
        </w:rPr>
        <w:t xml:space="preserve">4. </w:t>
      </w:r>
      <w:r w:rsidRPr="002431B2">
        <w:rPr>
          <w:sz w:val="24"/>
          <w:szCs w:val="24"/>
          <w:u w:val="single"/>
        </w:rPr>
        <w:t>PRIMEROS AUXILIOS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  <w:u w:val="single"/>
        </w:rPr>
        <w:t>Recomendaciones generales</w:t>
      </w:r>
      <w:r w:rsidRPr="003A74C5">
        <w:rPr>
          <w:sz w:val="24"/>
          <w:szCs w:val="24"/>
        </w:rPr>
        <w:t>: Los socorristas deberían prestar atención a su propia protección y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usar las protecciones individuales recomendadas (guantes resistentes a productos químicos,</w:t>
      </w:r>
    </w:p>
    <w:p w:rsidR="003A74C5" w:rsidRPr="003A74C5" w:rsidRDefault="003A74C5" w:rsidP="00571702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prot</w:t>
      </w:r>
      <w:r w:rsidR="00571702">
        <w:rPr>
          <w:sz w:val="24"/>
          <w:szCs w:val="24"/>
        </w:rPr>
        <w:t>ección contra las salpicaduras).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Inhalación</w:t>
      </w:r>
      <w:r w:rsidRPr="003A74C5">
        <w:rPr>
          <w:sz w:val="24"/>
          <w:szCs w:val="24"/>
        </w:rPr>
        <w:t>: Trasladar al afectado al aire libre. Si se producen efectos, consultar a un médico.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Contacto con la piel</w:t>
      </w:r>
      <w:r w:rsidRPr="003A74C5">
        <w:rPr>
          <w:sz w:val="24"/>
          <w:szCs w:val="24"/>
        </w:rPr>
        <w:t>: Eliminar lavando con mucha agua. Una ducha de seguridad y emergencia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apropiada debería estar disponible en la zona de trabajo.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Contacto con los ojos</w:t>
      </w:r>
      <w:r w:rsidRPr="003A74C5">
        <w:rPr>
          <w:sz w:val="24"/>
          <w:szCs w:val="24"/>
        </w:rPr>
        <w:t>: Lavar inmediatamente los ojos con agua; quitar las lentes de contacto, si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existen, después de los primeros 5 minutos y seguir lavando los ojos durante otros 15 minutos como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mínimo. Obtener atención médica inmediata, preferiblemente de un oftalmólogo. Un lava-ojo de</w:t>
      </w:r>
    </w:p>
    <w:p w:rsidR="003A74C5" w:rsidRPr="003A74C5" w:rsidRDefault="00571702" w:rsidP="003A74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emergencia adecuado</w:t>
      </w:r>
      <w:r w:rsidR="003A74C5" w:rsidRPr="003A74C5">
        <w:rPr>
          <w:sz w:val="24"/>
          <w:szCs w:val="24"/>
        </w:rPr>
        <w:t xml:space="preserve"> deberá estar disponible inmediatamente.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I</w:t>
      </w:r>
      <w:r w:rsidRPr="00571702">
        <w:rPr>
          <w:sz w:val="24"/>
          <w:szCs w:val="24"/>
          <w:u w:val="single"/>
        </w:rPr>
        <w:t>ngestión</w:t>
      </w:r>
      <w:r w:rsidRPr="003A74C5">
        <w:rPr>
          <w:sz w:val="24"/>
          <w:szCs w:val="24"/>
        </w:rPr>
        <w:t>: No provocar el vómito. Avisar a un médico o llevar inmediatamente a la enfermería u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hospital.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Principales síntomas y efectos, agudos y retardados</w:t>
      </w:r>
      <w:r w:rsidRPr="003A74C5">
        <w:rPr>
          <w:sz w:val="24"/>
          <w:szCs w:val="24"/>
        </w:rPr>
        <w:t>: Además de la información detallada en los</w:t>
      </w:r>
    </w:p>
    <w:p w:rsidR="00571702" w:rsidRDefault="00571702" w:rsidP="003A74C5">
      <w:pPr>
        <w:spacing w:line="240" w:lineRule="auto"/>
        <w:rPr>
          <w:sz w:val="24"/>
          <w:szCs w:val="24"/>
        </w:rPr>
      </w:pPr>
    </w:p>
    <w:p w:rsidR="00571702" w:rsidRDefault="00571702" w:rsidP="00571702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10D060" wp14:editId="2C16FD7E">
                <wp:simplePos x="0" y="0"/>
                <wp:positionH relativeFrom="column">
                  <wp:posOffset>1123950</wp:posOffset>
                </wp:positionH>
                <wp:positionV relativeFrom="paragraph">
                  <wp:posOffset>13335</wp:posOffset>
                </wp:positionV>
                <wp:extent cx="2634615" cy="116205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57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10D060" id="_x0000_s1030" type="#_x0000_t202" style="position:absolute;margin-left:88.5pt;margin-top:1.05pt;width:207.45pt;height:91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571702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571702" w:rsidRPr="00571A8F" w:rsidRDefault="00571702" w:rsidP="00571702">
      <w:pPr>
        <w:rPr>
          <w:sz w:val="24"/>
          <w:szCs w:val="24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5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 </w:t>
      </w:r>
    </w:p>
    <w:p w:rsidR="00571702" w:rsidRDefault="00571702" w:rsidP="003A74C5">
      <w:pPr>
        <w:spacing w:line="240" w:lineRule="auto"/>
        <w:rPr>
          <w:sz w:val="24"/>
          <w:szCs w:val="24"/>
        </w:rPr>
      </w:pP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apartados Descripción de los primeros auxilios (anteriormente) e Indicación de toda atención médica y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de los tratamientos especiales que deban dispensarse inmediatamente (a continuación); la Sección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11: Información toxicológica incluye la descripción de algunos síntomas y efectos adicionales.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Indicación de toda atención médica y de los tratamientos especiales que deban dispensarse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inmediatamente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Notas para el médico</w:t>
      </w:r>
      <w:r w:rsidRPr="003A74C5">
        <w:rPr>
          <w:sz w:val="24"/>
          <w:szCs w:val="24"/>
        </w:rPr>
        <w:t>: Dada la analogía estructural y los datos clínicos, este material puede tener un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 xml:space="preserve">mecanismo de intoxicación similar al del </w:t>
      </w:r>
      <w:proofErr w:type="spellStart"/>
      <w:r w:rsidRPr="003A74C5">
        <w:rPr>
          <w:sz w:val="24"/>
          <w:szCs w:val="24"/>
        </w:rPr>
        <w:t>etilen</w:t>
      </w:r>
      <w:proofErr w:type="spellEnd"/>
      <w:r w:rsidRPr="003A74C5">
        <w:rPr>
          <w:sz w:val="24"/>
          <w:szCs w:val="24"/>
        </w:rPr>
        <w:t>- glicol. Sobre esta base, será beneficioso un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tratamiento similar al de una intoxicación por etilenglicol. En casos en que se han ingerido varias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 xml:space="preserve">onzas (60 - 100 </w:t>
      </w:r>
      <w:proofErr w:type="spellStart"/>
      <w:r w:rsidRPr="003A74C5">
        <w:rPr>
          <w:sz w:val="24"/>
          <w:szCs w:val="24"/>
        </w:rPr>
        <w:t>mL</w:t>
      </w:r>
      <w:proofErr w:type="spellEnd"/>
      <w:r w:rsidRPr="003A74C5">
        <w:rPr>
          <w:sz w:val="24"/>
          <w:szCs w:val="24"/>
        </w:rPr>
        <w:t>), considerar el uso de etanol y hemodiálisis en el tratamiento. Consultar la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literatura estándar para detalles del tratamiento. Si se utiliza etanol, se puede conseguir una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concentración en sangre efectiva terapéuticamente de 100-150 mg/</w:t>
      </w:r>
      <w:proofErr w:type="spellStart"/>
      <w:r w:rsidRPr="003A74C5">
        <w:rPr>
          <w:sz w:val="24"/>
          <w:szCs w:val="24"/>
        </w:rPr>
        <w:t>dL</w:t>
      </w:r>
      <w:proofErr w:type="spellEnd"/>
      <w:r w:rsidRPr="003A74C5">
        <w:rPr>
          <w:sz w:val="24"/>
          <w:szCs w:val="24"/>
        </w:rPr>
        <w:t xml:space="preserve"> mediante una dosis rápida de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choque seguida de una infusión intravenosa continúa. Consultar la literatura estándar para detalles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del tratamiento. El 4-metil-pirazol (</w:t>
      </w:r>
      <w:proofErr w:type="spellStart"/>
      <w:r w:rsidRPr="003A74C5">
        <w:rPr>
          <w:sz w:val="24"/>
          <w:szCs w:val="24"/>
        </w:rPr>
        <w:t>Antizol</w:t>
      </w:r>
      <w:proofErr w:type="spellEnd"/>
      <w:r w:rsidRPr="003A74C5">
        <w:rPr>
          <w:sz w:val="24"/>
          <w:szCs w:val="24"/>
        </w:rPr>
        <w:t>) (R) es un bloqueador efectivo de la deshidrogenasa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 xml:space="preserve">alcohólica y debería utilizarse en el tratamiento de intoxicaciones por etilenglicol, di- o </w:t>
      </w:r>
      <w:proofErr w:type="spellStart"/>
      <w:r w:rsidRPr="003A74C5">
        <w:rPr>
          <w:sz w:val="24"/>
          <w:szCs w:val="24"/>
        </w:rPr>
        <w:t>trietilenglicol</w:t>
      </w:r>
      <w:proofErr w:type="spellEnd"/>
      <w:r w:rsidRPr="003A74C5">
        <w:rPr>
          <w:sz w:val="24"/>
          <w:szCs w:val="24"/>
        </w:rPr>
        <w:t>,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 xml:space="preserve">etilenglicol </w:t>
      </w:r>
      <w:proofErr w:type="spellStart"/>
      <w:r w:rsidRPr="003A74C5">
        <w:rPr>
          <w:sz w:val="24"/>
          <w:szCs w:val="24"/>
        </w:rPr>
        <w:t>butil</w:t>
      </w:r>
      <w:proofErr w:type="spellEnd"/>
      <w:r w:rsidRPr="003A74C5">
        <w:rPr>
          <w:sz w:val="24"/>
          <w:szCs w:val="24"/>
        </w:rPr>
        <w:t xml:space="preserve"> éter o metanol, si está disponible. Protocolo de </w:t>
      </w:r>
      <w:proofErr w:type="spellStart"/>
      <w:r w:rsidRPr="003A74C5">
        <w:rPr>
          <w:sz w:val="24"/>
          <w:szCs w:val="24"/>
        </w:rPr>
        <w:t>Fomepizol</w:t>
      </w:r>
      <w:proofErr w:type="spellEnd"/>
      <w:r w:rsidRPr="003A74C5">
        <w:rPr>
          <w:sz w:val="24"/>
          <w:szCs w:val="24"/>
        </w:rPr>
        <w:t xml:space="preserve"> (Brent J. et </w:t>
      </w:r>
      <w:proofErr w:type="spellStart"/>
      <w:r w:rsidRPr="003A74C5">
        <w:rPr>
          <w:sz w:val="24"/>
          <w:szCs w:val="24"/>
        </w:rPr>
        <w:t>al.,New</w:t>
      </w:r>
      <w:proofErr w:type="spellEnd"/>
      <w:r w:rsidRPr="003A74C5">
        <w:rPr>
          <w:sz w:val="24"/>
          <w:szCs w:val="24"/>
        </w:rPr>
        <w:t xml:space="preserve"> </w:t>
      </w:r>
      <w:proofErr w:type="spellStart"/>
      <w:r w:rsidRPr="003A74C5">
        <w:rPr>
          <w:sz w:val="24"/>
          <w:szCs w:val="24"/>
        </w:rPr>
        <w:t>Eng</w:t>
      </w:r>
      <w:proofErr w:type="spellEnd"/>
      <w:r w:rsidRPr="003A74C5">
        <w:rPr>
          <w:sz w:val="24"/>
          <w:szCs w:val="24"/>
        </w:rPr>
        <w:t xml:space="preserve"> J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proofErr w:type="spellStart"/>
      <w:r w:rsidRPr="003A74C5">
        <w:rPr>
          <w:sz w:val="24"/>
          <w:szCs w:val="24"/>
        </w:rPr>
        <w:t>Med</w:t>
      </w:r>
      <w:proofErr w:type="spellEnd"/>
      <w:r w:rsidRPr="003A74C5">
        <w:rPr>
          <w:sz w:val="24"/>
          <w:szCs w:val="24"/>
        </w:rPr>
        <w:t>, Feb 8, 2001 344:6, p. 424-9): administrar por vía intravenosa 15 mg/Kg, seguir con una dosis de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10 mg/Kg cada 12 horas; después de 48 horas, aumentar la dosis de mantenimiento a 15 mg/Kg cada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 xml:space="preserve">12 horas. Continuar con la administración de </w:t>
      </w:r>
      <w:proofErr w:type="spellStart"/>
      <w:r w:rsidRPr="003A74C5">
        <w:rPr>
          <w:sz w:val="24"/>
          <w:szCs w:val="24"/>
        </w:rPr>
        <w:t>fomepizole</w:t>
      </w:r>
      <w:proofErr w:type="spellEnd"/>
      <w:r w:rsidRPr="003A74C5">
        <w:rPr>
          <w:sz w:val="24"/>
          <w:szCs w:val="24"/>
        </w:rPr>
        <w:t xml:space="preserve"> hasta que metanol, etilenglicol, dietilenglicol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 xml:space="preserve">o </w:t>
      </w:r>
      <w:proofErr w:type="spellStart"/>
      <w:r w:rsidRPr="003A74C5">
        <w:rPr>
          <w:sz w:val="24"/>
          <w:szCs w:val="24"/>
        </w:rPr>
        <w:t>trietilenglicol</w:t>
      </w:r>
      <w:proofErr w:type="spellEnd"/>
      <w:r w:rsidRPr="003A74C5">
        <w:rPr>
          <w:sz w:val="24"/>
          <w:szCs w:val="24"/>
        </w:rPr>
        <w:t xml:space="preserve"> sean indetectables en suero. Los signos y síntomas de la intoxicación incluyen acidosis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metabólica de falta de anión, depresión del SNC, daño tubular renal y posible afectación del nervio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craneal de última etapa. Los síntomas respiratorios, incluido el edema pulmonar, pueden aparecer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tardíamente. Las personas que hayan estado sometidas a una exposición significativa se someterán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a observación durante 24-48 horas para detectar signos de disfunción respiratoria. Mantener un</w:t>
      </w:r>
    </w:p>
    <w:p w:rsid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grado adecuado de ventilación y oxigenación del paciente. En envenenamiento grave, se puede</w:t>
      </w:r>
    </w:p>
    <w:p w:rsidR="00AC157F" w:rsidRPr="003A74C5" w:rsidRDefault="00AC157F" w:rsidP="003A74C5">
      <w:pPr>
        <w:spacing w:line="240" w:lineRule="auto"/>
        <w:rPr>
          <w:sz w:val="24"/>
          <w:szCs w:val="24"/>
        </w:rPr>
      </w:pPr>
    </w:p>
    <w:p w:rsidR="00571702" w:rsidRDefault="00571702" w:rsidP="00571702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87C0460" wp14:editId="58C0A879">
                <wp:simplePos x="0" y="0"/>
                <wp:positionH relativeFrom="column">
                  <wp:posOffset>1104900</wp:posOffset>
                </wp:positionH>
                <wp:positionV relativeFrom="paragraph">
                  <wp:posOffset>5715</wp:posOffset>
                </wp:positionV>
                <wp:extent cx="2653665" cy="11620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57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7C0460" id="_x0000_s1031" type="#_x0000_t202" style="position:absolute;margin-left:87pt;margin-top:.45pt;width:208.95pt;height:91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571702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571702" w:rsidRPr="00A27F60" w:rsidRDefault="00571702" w:rsidP="00571702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6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571702" w:rsidRDefault="00571702" w:rsidP="003A74C5">
      <w:pPr>
        <w:spacing w:line="240" w:lineRule="auto"/>
        <w:rPr>
          <w:sz w:val="24"/>
          <w:szCs w:val="24"/>
        </w:rPr>
      </w:pP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necesitar ayuda respiratoria con ventilación mecánica y respiración con presión positiva. Si se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efectúa un lavado de estómago, se recomienda un control endotraqueal y/o esofágico. El riesgo de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aspiración pulmonar se valorará con relación a la toxicidad. El tratamiento de la exposición se dirigirá</w:t>
      </w:r>
    </w:p>
    <w:p w:rsidR="003A74C5" w:rsidRPr="003A74C5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al control de los síntomas y a las condiciones clínicas del paciente. Una exposición excesiva y</w:t>
      </w:r>
    </w:p>
    <w:p w:rsidR="00890154" w:rsidRDefault="003A74C5" w:rsidP="003A74C5">
      <w:pPr>
        <w:spacing w:line="240" w:lineRule="auto"/>
        <w:rPr>
          <w:sz w:val="24"/>
          <w:szCs w:val="24"/>
        </w:rPr>
      </w:pPr>
      <w:r w:rsidRPr="003A74C5">
        <w:rPr>
          <w:sz w:val="24"/>
          <w:szCs w:val="24"/>
        </w:rPr>
        <w:t>repetitiva puede agravar la preexistencia de enfermedad en la sangre (anemia).</w:t>
      </w:r>
    </w:p>
    <w:p w:rsidR="002431B2" w:rsidRDefault="002431B2" w:rsidP="006933FD">
      <w:pPr>
        <w:spacing w:line="240" w:lineRule="auto"/>
        <w:rPr>
          <w:sz w:val="24"/>
          <w:szCs w:val="24"/>
        </w:rPr>
      </w:pPr>
      <w:r w:rsidRPr="002431B2">
        <w:rPr>
          <w:sz w:val="24"/>
          <w:szCs w:val="24"/>
        </w:rPr>
        <w:t>Notas para el médico</w:t>
      </w:r>
      <w:r w:rsidR="00605EAE">
        <w:rPr>
          <w:sz w:val="24"/>
          <w:szCs w:val="24"/>
        </w:rPr>
        <w:t xml:space="preserve">: </w:t>
      </w:r>
      <w:r>
        <w:rPr>
          <w:sz w:val="24"/>
          <w:szCs w:val="24"/>
        </w:rPr>
        <w:t>P</w:t>
      </w:r>
      <w:r w:rsidRPr="002431B2">
        <w:rPr>
          <w:sz w:val="24"/>
          <w:szCs w:val="24"/>
        </w:rPr>
        <w:t>osibilidad de neumonitis por químicos.</w:t>
      </w:r>
      <w:r>
        <w:rPr>
          <w:sz w:val="24"/>
          <w:szCs w:val="24"/>
        </w:rPr>
        <w:t xml:space="preserve"> </w:t>
      </w:r>
      <w:r w:rsidRPr="002431B2">
        <w:rPr>
          <w:sz w:val="24"/>
          <w:szCs w:val="24"/>
        </w:rPr>
        <w:t>Recurra al médico o al centro</w:t>
      </w:r>
      <w:r>
        <w:rPr>
          <w:sz w:val="24"/>
          <w:szCs w:val="24"/>
        </w:rPr>
        <w:t xml:space="preserve"> de control de tóxicos para ase</w:t>
      </w:r>
      <w:r w:rsidRPr="002431B2">
        <w:rPr>
          <w:sz w:val="24"/>
          <w:szCs w:val="24"/>
        </w:rPr>
        <w:t>soramiento.</w:t>
      </w:r>
    </w:p>
    <w:p w:rsidR="002431B2" w:rsidRDefault="002431B2" w:rsidP="006933FD">
      <w:pPr>
        <w:spacing w:line="240" w:lineRule="auto"/>
        <w:rPr>
          <w:sz w:val="24"/>
          <w:szCs w:val="24"/>
        </w:rPr>
      </w:pPr>
    </w:p>
    <w:p w:rsidR="003C5857" w:rsidRPr="009E0959" w:rsidRDefault="003C5857" w:rsidP="006933FD">
      <w:pPr>
        <w:spacing w:line="240" w:lineRule="auto"/>
        <w:rPr>
          <w:sz w:val="24"/>
          <w:szCs w:val="24"/>
          <w:u w:val="single"/>
        </w:rPr>
      </w:pPr>
      <w:r w:rsidRPr="009E0959">
        <w:rPr>
          <w:sz w:val="24"/>
          <w:szCs w:val="24"/>
          <w:u w:val="single"/>
        </w:rPr>
        <w:t>5.</w:t>
      </w:r>
      <w:r>
        <w:rPr>
          <w:sz w:val="24"/>
          <w:szCs w:val="24"/>
          <w:u w:val="single"/>
        </w:rPr>
        <w:t xml:space="preserve"> </w:t>
      </w:r>
      <w:r w:rsidRPr="009E0959">
        <w:rPr>
          <w:sz w:val="24"/>
          <w:szCs w:val="24"/>
          <w:u w:val="single"/>
        </w:rPr>
        <w:t>MEDIDAS CONTRA INCENDIOS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Medios de extinción apropiados</w:t>
      </w:r>
      <w:r w:rsidRPr="00571702">
        <w:rPr>
          <w:sz w:val="24"/>
          <w:szCs w:val="24"/>
        </w:rPr>
        <w:t>: Niebla o agua pulverizada/atomizada. Extintores de polvo</w:t>
      </w:r>
      <w:r>
        <w:rPr>
          <w:sz w:val="24"/>
          <w:szCs w:val="24"/>
        </w:rPr>
        <w:t xml:space="preserve"> </w:t>
      </w:r>
      <w:r w:rsidRPr="00571702">
        <w:rPr>
          <w:sz w:val="24"/>
          <w:szCs w:val="24"/>
        </w:rPr>
        <w:t>químico. Extintores de anhídrido carbónico. Espuma. El uso de las espumas resistentes al alcohol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(tipo ATC) es preferible. Se pueden utilizar las espumas de usos generales sintéticas (incluyendo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AFFF) o espumas proteicas comunes, pero serán mucho menos eficaces.</w:t>
      </w:r>
    </w:p>
    <w:p w:rsid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Medios de extinción no apropiados</w:t>
      </w:r>
      <w:r w:rsidRPr="00571702">
        <w:rPr>
          <w:sz w:val="24"/>
          <w:szCs w:val="24"/>
        </w:rPr>
        <w:t>: Sin datos disponibles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</w:p>
    <w:p w:rsidR="00571702" w:rsidRPr="00571702" w:rsidRDefault="00571702" w:rsidP="00571702">
      <w:pPr>
        <w:spacing w:line="240" w:lineRule="auto"/>
        <w:rPr>
          <w:sz w:val="24"/>
          <w:szCs w:val="24"/>
          <w:u w:val="single"/>
        </w:rPr>
      </w:pPr>
      <w:r w:rsidRPr="00571702">
        <w:rPr>
          <w:sz w:val="24"/>
          <w:szCs w:val="24"/>
          <w:u w:val="single"/>
        </w:rPr>
        <w:t>Peligros específicos derivados de la sustancia o la mezcla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Productos de combustión peligrosos</w:t>
      </w:r>
      <w:r w:rsidRPr="00571702">
        <w:rPr>
          <w:sz w:val="24"/>
          <w:szCs w:val="24"/>
        </w:rPr>
        <w:t>: Durante un incendio, el humo puede contener el material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original junto a productos de la combustión de composición variada que pueden ser tóxicos y/o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irritantes. Los productos de la combustión pueden incluir, pero no exclusivamente: Monóxido de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carbono. Dióxido de carbono (CO2).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Riesgos no usuales de Fuego y Explosión</w:t>
      </w:r>
      <w:r w:rsidRPr="00571702">
        <w:rPr>
          <w:sz w:val="24"/>
          <w:szCs w:val="24"/>
        </w:rPr>
        <w:t>: El contenedor se puede romper por la producción de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gas en una situación de incendio. Puede ocurrir una generación de vapor violenta o</w:t>
      </w:r>
      <w:r>
        <w:rPr>
          <w:sz w:val="24"/>
          <w:szCs w:val="24"/>
        </w:rPr>
        <w:t xml:space="preserve"> </w:t>
      </w:r>
      <w:r w:rsidRPr="00571702">
        <w:rPr>
          <w:sz w:val="24"/>
          <w:szCs w:val="24"/>
        </w:rPr>
        <w:t>erupción por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aplicación directa de chorro de agua a líquidos calientes.</w:t>
      </w:r>
    </w:p>
    <w:p w:rsid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Recomendaciones para el personal de lucha contra incendios</w:t>
      </w:r>
    </w:p>
    <w:p w:rsidR="00AC157F" w:rsidRPr="00571702" w:rsidRDefault="00AC157F" w:rsidP="00571702">
      <w:pPr>
        <w:spacing w:line="240" w:lineRule="auto"/>
        <w:rPr>
          <w:sz w:val="24"/>
          <w:szCs w:val="24"/>
        </w:rPr>
      </w:pPr>
    </w:p>
    <w:p w:rsidR="00571702" w:rsidRDefault="00571702" w:rsidP="00571702">
      <w:pPr>
        <w:spacing w:line="240" w:lineRule="auto"/>
        <w:rPr>
          <w:sz w:val="24"/>
          <w:szCs w:val="24"/>
          <w:u w:val="single"/>
        </w:rPr>
      </w:pPr>
    </w:p>
    <w:p w:rsidR="00571702" w:rsidRDefault="00571702" w:rsidP="00571702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6330A8B" wp14:editId="2F286085">
                <wp:simplePos x="0" y="0"/>
                <wp:positionH relativeFrom="column">
                  <wp:posOffset>1218565</wp:posOffset>
                </wp:positionH>
                <wp:positionV relativeFrom="paragraph">
                  <wp:posOffset>5715</wp:posOffset>
                </wp:positionV>
                <wp:extent cx="2540000" cy="1162050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57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330A8B" id="_x0000_s1032" type="#_x0000_t202" style="position:absolute;margin-left:95.95pt;margin-top:.45pt;width:200pt;height:91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571702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571702" w:rsidRPr="00A27F60" w:rsidRDefault="00571702" w:rsidP="00571702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571702" w:rsidRPr="00A27F60" w:rsidRDefault="00571702" w:rsidP="00571702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7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 </w:t>
      </w:r>
    </w:p>
    <w:p w:rsidR="00571702" w:rsidRDefault="00571702" w:rsidP="00571702">
      <w:pPr>
        <w:spacing w:line="240" w:lineRule="auto"/>
        <w:rPr>
          <w:sz w:val="24"/>
          <w:szCs w:val="24"/>
          <w:u w:val="single"/>
        </w:rPr>
      </w:pP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Procedimientos de lucha contra incendios</w:t>
      </w:r>
      <w:r w:rsidRPr="00571702">
        <w:rPr>
          <w:sz w:val="24"/>
          <w:szCs w:val="24"/>
        </w:rPr>
        <w:t>: Mantener a las personas alejadas. Circunscribir el</w:t>
      </w:r>
    </w:p>
    <w:p w:rsidR="00571702" w:rsidRPr="00571702" w:rsidRDefault="00571702" w:rsidP="00571702">
      <w:pPr>
        <w:spacing w:line="240" w:lineRule="auto"/>
        <w:rPr>
          <w:sz w:val="24"/>
          <w:szCs w:val="24"/>
        </w:rPr>
      </w:pPr>
      <w:r w:rsidRPr="00571702">
        <w:rPr>
          <w:sz w:val="24"/>
          <w:szCs w:val="24"/>
        </w:rPr>
        <w:t>fuego e impedir el acceso innecesario. Utilizar agua pulverizada/atomizada para enfriarlos recipientes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expuestos al fuego y la zona afectada por el incendio, hasta que el fuego esté apagado y el peligro de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re-ignición haya desaparecido. Combata el fuego desde un lugar protegido o desde una distancia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segura. Considere el uso de mangueras o monitores con control remoto. Evacuar inmediatamente del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área a todo el personal si suena la válvula del dispositivo de seguridad o si nota un cambio de color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en el contenedor. Los líquidos ardiendo pueden apagarse por dilución con agua. No usar un chorro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de agua. El fuego puede extenderse. Mueva el contenedor del área de incendio si esta</w:t>
      </w:r>
      <w:r>
        <w:rPr>
          <w:sz w:val="24"/>
          <w:szCs w:val="24"/>
        </w:rPr>
        <w:t xml:space="preserve"> </w:t>
      </w:r>
      <w:r w:rsidRPr="00571702">
        <w:rPr>
          <w:sz w:val="24"/>
          <w:szCs w:val="24"/>
        </w:rPr>
        <w:t>maniobra no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comporta peligro alguno. Los líquidos ardiendo se pueden retirar barriéndolos con agua para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proteger a las personas y minimizar el daño a la propiedad.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  <w:u w:val="single"/>
        </w:rPr>
        <w:t>Equipo de protección especial para el personal de lucha contra incendios</w:t>
      </w:r>
      <w:r w:rsidRPr="00571702">
        <w:rPr>
          <w:sz w:val="24"/>
          <w:szCs w:val="24"/>
        </w:rPr>
        <w:t>: Utilice un equipo de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respiración autónomo de presión positiva y ropa protectora contra incendios (incluye un casco contra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incendios, chaquetón, pantalones, botas y guantes). Evitar el contacto con el producto durante las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operaciones de lucha contra incendios. Si es previsible que haya contacto, equiparse con traje de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bombero totalmente resistente a los productos químicos y con equipo de respiración autónomo. Si no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se dispone de equipo de bombero, equiparse con vestimenta totalmente resistente a los productos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químicos y equipo de respiración autónomo y combatir el fuego desde un lugar remoto. Para la</w:t>
      </w:r>
    </w:p>
    <w:p w:rsidR="00571702" w:rsidRP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utilización de un equipo protector en la</w:t>
      </w:r>
      <w:r>
        <w:rPr>
          <w:sz w:val="24"/>
          <w:szCs w:val="24"/>
        </w:rPr>
        <w:t xml:space="preserve"> </w:t>
      </w:r>
      <w:r w:rsidRPr="00571702">
        <w:rPr>
          <w:sz w:val="24"/>
          <w:szCs w:val="24"/>
        </w:rPr>
        <w:t>fase de limpieza posterior al incendio o sin incendio consulte</w:t>
      </w:r>
    </w:p>
    <w:p w:rsidR="002431B2" w:rsidRDefault="00571702" w:rsidP="00571702">
      <w:pPr>
        <w:spacing w:line="240" w:lineRule="auto"/>
        <w:ind w:left="3536" w:hanging="3536"/>
        <w:rPr>
          <w:sz w:val="24"/>
          <w:szCs w:val="24"/>
        </w:rPr>
      </w:pPr>
      <w:r w:rsidRPr="00571702">
        <w:rPr>
          <w:sz w:val="24"/>
          <w:szCs w:val="24"/>
        </w:rPr>
        <w:t>las secciones correspondientes en esta Ficha de Datos de Seguridad (FDS).</w:t>
      </w:r>
    </w:p>
    <w:p w:rsidR="00571702" w:rsidRDefault="00571702" w:rsidP="00571702">
      <w:pPr>
        <w:spacing w:line="240" w:lineRule="auto"/>
        <w:ind w:left="3536" w:hanging="3536"/>
        <w:rPr>
          <w:sz w:val="24"/>
          <w:szCs w:val="24"/>
        </w:rPr>
      </w:pPr>
    </w:p>
    <w:p w:rsidR="003C5857" w:rsidRDefault="003C5857" w:rsidP="00571702">
      <w:pPr>
        <w:spacing w:line="240" w:lineRule="auto"/>
        <w:ind w:left="3536" w:hanging="3536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Pr="00DB3C3D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MEDIDAS CONTRA ESCAPES ACCIDENTALES</w:t>
      </w:r>
    </w:p>
    <w:p w:rsidR="00FF3605" w:rsidRPr="00FF3605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Precauciones personales, equipo de protección y procedimientos de emergencia: Aislar el área.</w:t>
      </w:r>
    </w:p>
    <w:p w:rsidR="00FF3605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Mantener fuera del área al personal no necesario y sin protección. No fumar en el área. Ver Sección</w:t>
      </w:r>
    </w:p>
    <w:p w:rsidR="00AC157F" w:rsidRPr="00FF3605" w:rsidRDefault="00AC157F" w:rsidP="00FF3605">
      <w:pPr>
        <w:spacing w:line="240" w:lineRule="auto"/>
        <w:rPr>
          <w:sz w:val="24"/>
          <w:szCs w:val="24"/>
        </w:rPr>
      </w:pPr>
    </w:p>
    <w:p w:rsidR="00FF3605" w:rsidRDefault="00FF3605" w:rsidP="00FF3605">
      <w:pPr>
        <w:spacing w:line="240" w:lineRule="auto"/>
        <w:ind w:left="-426"/>
        <w:rPr>
          <w:sz w:val="24"/>
          <w:szCs w:val="24"/>
        </w:rPr>
      </w:pPr>
    </w:p>
    <w:p w:rsidR="00FF3605" w:rsidRDefault="00FF3605" w:rsidP="00FF3605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FF3605" w:rsidRPr="00A27F60" w:rsidRDefault="00FF3605" w:rsidP="00FF3605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7864BC" wp14:editId="72BD4035">
                <wp:simplePos x="0" y="0"/>
                <wp:positionH relativeFrom="column">
                  <wp:posOffset>1218565</wp:posOffset>
                </wp:positionH>
                <wp:positionV relativeFrom="paragraph">
                  <wp:posOffset>60960</wp:posOffset>
                </wp:positionV>
                <wp:extent cx="2540000" cy="1152525"/>
                <wp:effectExtent l="0" t="0" r="0" b="952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FF3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7864BC" id="_x0000_s1033" type="#_x0000_t202" style="position:absolute;margin-left:95.95pt;margin-top:4.8pt;width:200pt;height:9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FF3605"/>
                  </w:txbxContent>
                </v:textbox>
                <w10:wrap type="square"/>
              </v:shape>
            </w:pict>
          </mc:Fallback>
        </mc:AlternateContent>
      </w:r>
    </w:p>
    <w:p w:rsidR="00FF3605" w:rsidRPr="00A27F60" w:rsidRDefault="00FF3605" w:rsidP="00FF3605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FF3605" w:rsidRPr="00A27F60" w:rsidRDefault="00FF3605" w:rsidP="00FF3605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FF3605" w:rsidRPr="00A27F60" w:rsidRDefault="00FF3605" w:rsidP="00FF3605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FF3605" w:rsidRPr="00A27F60" w:rsidRDefault="00FF3605" w:rsidP="00FF3605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8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</w:t>
      </w:r>
    </w:p>
    <w:p w:rsidR="00FF3605" w:rsidRDefault="00FF3605" w:rsidP="00FF3605">
      <w:pPr>
        <w:spacing w:line="240" w:lineRule="auto"/>
        <w:ind w:left="-426"/>
        <w:rPr>
          <w:sz w:val="24"/>
          <w:szCs w:val="24"/>
        </w:rPr>
      </w:pPr>
    </w:p>
    <w:p w:rsidR="00FF3605" w:rsidRPr="00FF3605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7, Manipulación, para medidas de precaución adicionales. Usar el equipo de seguridad apropiado.</w:t>
      </w:r>
    </w:p>
    <w:p w:rsidR="00FF3605" w:rsidRPr="00FF3605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Para información adicional, ver la Sección 8, Controles de exposición/ protección individual.</w:t>
      </w:r>
    </w:p>
    <w:p w:rsidR="00FF3605" w:rsidRPr="00FF3605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Precauciones relativas al medio ambiente: Evitar la entrada en suelo, zanjas, alcantarillas, cursos</w:t>
      </w:r>
    </w:p>
    <w:p w:rsidR="00FF3605" w:rsidRPr="00FF3605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de agua y/o aguas subterráneas. Ver sección 12, Información ecológica.</w:t>
      </w:r>
    </w:p>
    <w:p w:rsidR="00FF3605" w:rsidRPr="00FF3605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Métodos y material de contención y de limpieza: Confinar el material derramado si es posible.</w:t>
      </w:r>
    </w:p>
    <w:p w:rsidR="0069779B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Derrame de pequeñas cantidades: Absorber con materiales tales como</w:t>
      </w:r>
      <w:r w:rsidR="0069779B">
        <w:rPr>
          <w:sz w:val="24"/>
          <w:szCs w:val="24"/>
        </w:rPr>
        <w:t xml:space="preserve"> </w:t>
      </w:r>
      <w:r w:rsidRPr="00FF3605">
        <w:rPr>
          <w:sz w:val="24"/>
          <w:szCs w:val="24"/>
        </w:rPr>
        <w:t xml:space="preserve">Arcilla. </w:t>
      </w:r>
      <w:proofErr w:type="spellStart"/>
      <w:r w:rsidRPr="00FF3605">
        <w:rPr>
          <w:sz w:val="24"/>
          <w:szCs w:val="24"/>
        </w:rPr>
        <w:t>Zorb-all</w:t>
      </w:r>
      <w:proofErr w:type="spellEnd"/>
      <w:r w:rsidRPr="00FF3605">
        <w:rPr>
          <w:sz w:val="24"/>
          <w:szCs w:val="24"/>
        </w:rPr>
        <w:t xml:space="preserve"> (R).</w:t>
      </w:r>
    </w:p>
    <w:p w:rsidR="003336BD" w:rsidRDefault="00FF3605" w:rsidP="00FF3605">
      <w:pPr>
        <w:spacing w:line="240" w:lineRule="auto"/>
        <w:rPr>
          <w:sz w:val="24"/>
          <w:szCs w:val="24"/>
        </w:rPr>
      </w:pPr>
      <w:r w:rsidRPr="00FF3605">
        <w:rPr>
          <w:sz w:val="24"/>
          <w:szCs w:val="24"/>
        </w:rPr>
        <w:t>Derrame de grandes cantidades: Área de dique para contener un derrame. Se</w:t>
      </w:r>
      <w:r w:rsidR="0069779B">
        <w:rPr>
          <w:sz w:val="24"/>
          <w:szCs w:val="24"/>
        </w:rPr>
        <w:t xml:space="preserve"> </w:t>
      </w:r>
      <w:r w:rsidRPr="00FF3605">
        <w:rPr>
          <w:sz w:val="24"/>
          <w:szCs w:val="24"/>
        </w:rPr>
        <w:t>recogerá en recipientes apropiados y debidamente etiquetados. Ver Sección 13, Consideraciones</w:t>
      </w:r>
      <w:r w:rsidR="0069779B">
        <w:rPr>
          <w:sz w:val="24"/>
          <w:szCs w:val="24"/>
        </w:rPr>
        <w:t xml:space="preserve"> </w:t>
      </w:r>
      <w:r w:rsidRPr="00FF3605">
        <w:rPr>
          <w:sz w:val="24"/>
          <w:szCs w:val="24"/>
        </w:rPr>
        <w:t>relativas a la eliminación, para información adicional.</w:t>
      </w:r>
    </w:p>
    <w:p w:rsidR="00FF3605" w:rsidRDefault="00FF3605" w:rsidP="00FF3605">
      <w:pPr>
        <w:spacing w:line="240" w:lineRule="auto"/>
        <w:rPr>
          <w:sz w:val="24"/>
          <w:szCs w:val="24"/>
        </w:rPr>
      </w:pPr>
    </w:p>
    <w:p w:rsidR="00DB3C3D" w:rsidRDefault="00DB3C3D" w:rsidP="00FF360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DB3C3D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MANIPULACIÓN Y ALMACENAMIENTO</w:t>
      </w:r>
      <w:r w:rsidR="0069779B">
        <w:rPr>
          <w:sz w:val="24"/>
          <w:szCs w:val="24"/>
          <w:u w:val="single"/>
        </w:rPr>
        <w:t xml:space="preserve"> 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Precauciones para una manipulación segura: No lo trague. Evite el contacto con los ojos, la piel y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la ropa. Utilizar con una ventilación adecuada. Lavarse concienzudamente tras la manipulación.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Manténgase alejado del calor, las chispas y llamas. Ver sección 8, Controles de</w:t>
      </w:r>
      <w:r>
        <w:rPr>
          <w:sz w:val="24"/>
          <w:szCs w:val="24"/>
        </w:rPr>
        <w:t xml:space="preserve"> </w:t>
      </w:r>
      <w:r w:rsidRPr="00FE24AB">
        <w:rPr>
          <w:sz w:val="24"/>
          <w:szCs w:val="24"/>
        </w:rPr>
        <w:t>exposición/protección individual.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Los recipientes, incluso los que han sido vaciados, pueden contener vapores. No cortar, taladrar,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moler, soldar ni realizar operaciones similares sobre o cerca de recipientes vacíos. Los derrames de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estos productos orgánicos sobre materiales de aislamientos fibrosos y calientes pueden dar lugar a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una disminución de las temperaturas de ignición, lo que puede provocar una combustión espontánea.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Condiciones para el almacenaje seguro: Use los materiales siguientes para almacenar: Acero al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carbón. Acero inoxidable. Bidones de acero revestidos con capa de resina fenólica. No almacene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en: Aluminio. Cobre. Acero galvanizado. Acero galvanizado. Ver Sección 10 para información más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específica.</w:t>
      </w:r>
    </w:p>
    <w:p w:rsidR="00FE24AB" w:rsidRDefault="00FE24AB" w:rsidP="00FE24AB">
      <w:pPr>
        <w:spacing w:line="240" w:lineRule="auto"/>
        <w:rPr>
          <w:sz w:val="24"/>
          <w:szCs w:val="24"/>
        </w:rPr>
      </w:pPr>
    </w:p>
    <w:p w:rsidR="00FE24AB" w:rsidRDefault="00FE24AB" w:rsidP="00FE24AB">
      <w:pPr>
        <w:spacing w:line="240" w:lineRule="auto"/>
        <w:rPr>
          <w:sz w:val="24"/>
          <w:szCs w:val="24"/>
        </w:rPr>
      </w:pPr>
    </w:p>
    <w:p w:rsidR="00FE24AB" w:rsidRDefault="00FE24AB" w:rsidP="00FE24AB">
      <w:pPr>
        <w:spacing w:line="240" w:lineRule="auto"/>
        <w:ind w:left="3536" w:hanging="3990"/>
        <w:rPr>
          <w:sz w:val="24"/>
          <w:szCs w:val="24"/>
        </w:rPr>
      </w:pPr>
    </w:p>
    <w:p w:rsidR="00FE24AB" w:rsidRDefault="00FE24AB" w:rsidP="00FE24AB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FE24AB" w:rsidRPr="00A27F60" w:rsidRDefault="00FE24AB" w:rsidP="00FE24AB">
      <w:pPr>
        <w:pStyle w:val="Encabezado"/>
        <w:rPr>
          <w:sz w:val="28"/>
          <w:szCs w:val="28"/>
        </w:rPr>
      </w:pPr>
    </w:p>
    <w:p w:rsidR="00FE24AB" w:rsidRPr="00A27F60" w:rsidRDefault="00FE24AB" w:rsidP="00FE24AB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4A796A4" wp14:editId="6C4AF694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2615565" cy="11620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Pr="006C3023" w:rsidRDefault="00D764A8" w:rsidP="00FE24AB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:rsidR="00D764A8" w:rsidRDefault="00D764A8" w:rsidP="00FE2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A796A4" id="_x0000_s1034" type="#_x0000_t202" style="position:absolute;margin-left:90pt;margin-top:.45pt;width:205.95pt;height:9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Pr="006C3023" w:rsidRDefault="00D764A8" w:rsidP="00FE24AB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</w:p>
                    <w:p w:rsidR="00D764A8" w:rsidRDefault="00D764A8" w:rsidP="00FE24AB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FE24AB" w:rsidRPr="00A27F60" w:rsidRDefault="00FE24AB" w:rsidP="00FE24AB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FE24AB" w:rsidRPr="00A27F60" w:rsidRDefault="00FE24AB" w:rsidP="00FE24AB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FE24AB" w:rsidRPr="00A27F60" w:rsidRDefault="00FE24AB" w:rsidP="00FE24AB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9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FE24AB" w:rsidRDefault="00FE24AB" w:rsidP="00FE24AB">
      <w:pPr>
        <w:spacing w:line="240" w:lineRule="auto"/>
        <w:rPr>
          <w:sz w:val="24"/>
          <w:szCs w:val="24"/>
          <w:u w:val="single"/>
        </w:rPr>
      </w:pPr>
    </w:p>
    <w:p w:rsidR="00FE24AB" w:rsidRPr="00FE24AB" w:rsidRDefault="00FE24AB" w:rsidP="00FE24AB">
      <w:pPr>
        <w:spacing w:line="240" w:lineRule="auto"/>
        <w:rPr>
          <w:sz w:val="24"/>
          <w:szCs w:val="24"/>
          <w:u w:val="single"/>
        </w:rPr>
      </w:pPr>
      <w:r w:rsidRPr="00FE24AB">
        <w:rPr>
          <w:sz w:val="24"/>
          <w:szCs w:val="24"/>
          <w:u w:val="single"/>
        </w:rPr>
        <w:t>Estabilidad en almacén</w:t>
      </w:r>
    </w:p>
    <w:p w:rsidR="00FE24AB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  <w:u w:val="single"/>
        </w:rPr>
        <w:t>Duración del almacenamiento</w:t>
      </w:r>
      <w:r w:rsidRPr="00FE24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E24AB" w:rsidRPr="00FE24AB" w:rsidRDefault="00FE24AB" w:rsidP="00FE24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Bidones de acero: </w:t>
      </w:r>
      <w:r w:rsidRPr="00FE24AB">
        <w:rPr>
          <w:sz w:val="24"/>
          <w:szCs w:val="24"/>
        </w:rPr>
        <w:t>24 Meses</w:t>
      </w:r>
    </w:p>
    <w:p w:rsidR="003336BD" w:rsidRDefault="00FE24AB" w:rsidP="00FE24AB">
      <w:pPr>
        <w:spacing w:line="240" w:lineRule="auto"/>
        <w:rPr>
          <w:sz w:val="24"/>
          <w:szCs w:val="24"/>
        </w:rPr>
      </w:pPr>
      <w:r w:rsidRPr="00FE24AB">
        <w:rPr>
          <w:sz w:val="24"/>
          <w:szCs w:val="24"/>
        </w:rPr>
        <w:t>Granel</w:t>
      </w:r>
      <w:r>
        <w:rPr>
          <w:sz w:val="24"/>
          <w:szCs w:val="24"/>
        </w:rPr>
        <w:t xml:space="preserve">: </w:t>
      </w:r>
      <w:r w:rsidRPr="00FE24AB">
        <w:rPr>
          <w:sz w:val="24"/>
          <w:szCs w:val="24"/>
        </w:rPr>
        <w:t>6 Meses</w:t>
      </w:r>
    </w:p>
    <w:p w:rsidR="006C3023" w:rsidRDefault="006C3023" w:rsidP="006C3023">
      <w:pPr>
        <w:spacing w:line="240" w:lineRule="auto"/>
        <w:ind w:left="-284"/>
        <w:rPr>
          <w:sz w:val="24"/>
          <w:szCs w:val="24"/>
        </w:rPr>
      </w:pPr>
    </w:p>
    <w:p w:rsidR="00A869A5" w:rsidRDefault="00A869A5" w:rsidP="00DB3C3D">
      <w:pPr>
        <w:spacing w:line="240" w:lineRule="auto"/>
        <w:ind w:left="3536" w:hanging="3990"/>
        <w:rPr>
          <w:sz w:val="24"/>
          <w:szCs w:val="24"/>
          <w:u w:val="single"/>
        </w:rPr>
      </w:pPr>
      <w:r w:rsidRPr="005B466E">
        <w:rPr>
          <w:sz w:val="24"/>
          <w:szCs w:val="24"/>
        </w:rPr>
        <w:t>8.</w:t>
      </w:r>
      <w:r w:rsidR="005B466E" w:rsidRPr="005B466E">
        <w:rPr>
          <w:sz w:val="24"/>
          <w:szCs w:val="24"/>
        </w:rPr>
        <w:t xml:space="preserve"> </w:t>
      </w:r>
      <w:r w:rsidR="005B466E" w:rsidRPr="005B466E">
        <w:rPr>
          <w:sz w:val="24"/>
          <w:szCs w:val="24"/>
          <w:u w:val="single"/>
        </w:rPr>
        <w:t>CONTROLES DE EXPOSICIÓN/PROTECCIÓ</w:t>
      </w:r>
      <w:r w:rsidRPr="005B466E">
        <w:rPr>
          <w:sz w:val="24"/>
          <w:szCs w:val="24"/>
          <w:u w:val="single"/>
        </w:rPr>
        <w:t>N PERSON</w:t>
      </w:r>
      <w:r w:rsidR="005B466E" w:rsidRPr="005B466E">
        <w:rPr>
          <w:sz w:val="24"/>
          <w:szCs w:val="24"/>
          <w:u w:val="single"/>
        </w:rPr>
        <w:t>AL</w:t>
      </w:r>
    </w:p>
    <w:p w:rsidR="00FE24AB" w:rsidRPr="00FE24AB" w:rsidRDefault="00FE24AB" w:rsidP="00FE24A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184"/>
        <w:rPr>
          <w:rFonts w:ascii="Arial" w:hAnsi="Arial" w:cs="Arial"/>
          <w:b/>
          <w:bCs/>
          <w:sz w:val="20"/>
          <w:szCs w:val="20"/>
        </w:rPr>
      </w:pPr>
      <w:r w:rsidRPr="00FE24AB">
        <w:rPr>
          <w:rFonts w:ascii="Arial" w:hAnsi="Arial" w:cs="Arial"/>
          <w:b/>
          <w:bCs/>
          <w:sz w:val="20"/>
          <w:szCs w:val="20"/>
        </w:rPr>
        <w:t>Parámetros de control</w:t>
      </w:r>
    </w:p>
    <w:p w:rsidR="00FE24AB" w:rsidRPr="00FE24AB" w:rsidRDefault="00FE24AB" w:rsidP="00FE24AB">
      <w:pPr>
        <w:kinsoku w:val="0"/>
        <w:overflowPunct w:val="0"/>
        <w:autoSpaceDE w:val="0"/>
        <w:autoSpaceDN w:val="0"/>
        <w:adjustRightInd w:val="0"/>
        <w:spacing w:before="3" w:after="11" w:line="240" w:lineRule="auto"/>
        <w:ind w:left="184"/>
        <w:rPr>
          <w:rFonts w:ascii="Arial" w:hAnsi="Arial" w:cs="Arial"/>
          <w:sz w:val="20"/>
          <w:szCs w:val="20"/>
        </w:rPr>
      </w:pPr>
      <w:r w:rsidRPr="00FE24AB">
        <w:rPr>
          <w:rFonts w:ascii="Arial" w:hAnsi="Arial" w:cs="Arial"/>
          <w:sz w:val="20"/>
          <w:szCs w:val="20"/>
        </w:rPr>
        <w:t>Los límites de la exposición se enumeran abajo, si existen.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001"/>
        <w:gridCol w:w="2033"/>
        <w:gridCol w:w="2276"/>
      </w:tblGrid>
      <w:tr w:rsidR="00FE24AB" w:rsidRPr="00FE24AB">
        <w:trPr>
          <w:trHeight w:hRule="exact" w:val="204"/>
        </w:trPr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AB">
              <w:rPr>
                <w:rFonts w:ascii="Arial" w:hAnsi="Arial" w:cs="Arial"/>
                <w:b/>
                <w:bCs/>
                <w:sz w:val="16"/>
                <w:szCs w:val="16"/>
              </w:rPr>
              <w:t>Regulacion</w:t>
            </w:r>
            <w:proofErr w:type="spellEnd"/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b/>
                <w:bCs/>
                <w:sz w:val="16"/>
                <w:szCs w:val="16"/>
              </w:rPr>
              <w:t>Tipo de lista</w:t>
            </w:r>
          </w:p>
        </w:tc>
        <w:tc>
          <w:tcPr>
            <w:tcW w:w="2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b/>
                <w:bCs/>
                <w:sz w:val="16"/>
                <w:szCs w:val="16"/>
              </w:rPr>
              <w:t>Notación/Valor</w:t>
            </w:r>
          </w:p>
        </w:tc>
      </w:tr>
      <w:tr w:rsidR="00FE24AB" w:rsidRPr="00FE24AB">
        <w:trPr>
          <w:trHeight w:hRule="exact" w:val="243"/>
        </w:trPr>
        <w:tc>
          <w:tcPr>
            <w:tcW w:w="4721" w:type="dxa"/>
            <w:gridSpan w:val="2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AB">
              <w:rPr>
                <w:rFonts w:ascii="Arial" w:hAnsi="Arial" w:cs="Arial"/>
                <w:sz w:val="20"/>
                <w:szCs w:val="20"/>
              </w:rPr>
              <w:t>Butoxietanol</w:t>
            </w:r>
            <w:proofErr w:type="spellEnd"/>
            <w:r w:rsidRPr="00FE24AB">
              <w:rPr>
                <w:rFonts w:ascii="Arial" w:hAnsi="Arial" w:cs="Arial"/>
                <w:sz w:val="20"/>
                <w:szCs w:val="20"/>
              </w:rPr>
              <w:t xml:space="preserve"> ACGIH</w:t>
            </w:r>
          </w:p>
        </w:tc>
        <w:tc>
          <w:tcPr>
            <w:tcW w:w="2033" w:type="dxa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w w:val="95"/>
                <w:sz w:val="20"/>
                <w:szCs w:val="20"/>
              </w:rPr>
              <w:t>TWA</w:t>
            </w:r>
          </w:p>
        </w:tc>
        <w:tc>
          <w:tcPr>
            <w:tcW w:w="2276" w:type="dxa"/>
            <w:tcBorders>
              <w:top w:val="single" w:sz="7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sz w:val="20"/>
                <w:szCs w:val="20"/>
              </w:rPr>
              <w:t>20 ppm</w:t>
            </w:r>
          </w:p>
        </w:tc>
      </w:tr>
      <w:tr w:rsidR="00FE24AB" w:rsidRPr="00FE24AB">
        <w:trPr>
          <w:trHeight w:hRule="exact" w:val="229"/>
        </w:trPr>
        <w:tc>
          <w:tcPr>
            <w:tcW w:w="472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sz w:val="20"/>
                <w:szCs w:val="20"/>
              </w:rPr>
              <w:t>OSHA Z-1</w:t>
            </w:r>
          </w:p>
        </w:tc>
        <w:tc>
          <w:tcPr>
            <w:tcW w:w="2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w w:val="95"/>
                <w:sz w:val="20"/>
                <w:szCs w:val="20"/>
              </w:rPr>
              <w:t>TWA</w:t>
            </w:r>
          </w:p>
        </w:tc>
        <w:tc>
          <w:tcPr>
            <w:tcW w:w="2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sz w:val="20"/>
                <w:szCs w:val="20"/>
              </w:rPr>
              <w:t>240 mg/m3 50 ppm</w:t>
            </w:r>
          </w:p>
        </w:tc>
      </w:tr>
      <w:tr w:rsidR="00FE24AB" w:rsidRPr="00FE24AB">
        <w:trPr>
          <w:trHeight w:hRule="exact" w:val="229"/>
        </w:trPr>
        <w:tc>
          <w:tcPr>
            <w:tcW w:w="472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w w:val="95"/>
                <w:sz w:val="20"/>
                <w:szCs w:val="20"/>
              </w:rPr>
              <w:t>ACGIH</w:t>
            </w:r>
          </w:p>
        </w:tc>
        <w:tc>
          <w:tcPr>
            <w:tcW w:w="2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w w:val="95"/>
                <w:sz w:val="20"/>
                <w:szCs w:val="20"/>
              </w:rPr>
              <w:t>TWA</w:t>
            </w:r>
          </w:p>
        </w:tc>
        <w:tc>
          <w:tcPr>
            <w:tcW w:w="2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sz w:val="20"/>
                <w:szCs w:val="20"/>
              </w:rPr>
              <w:t>BEI</w:t>
            </w:r>
          </w:p>
        </w:tc>
      </w:tr>
      <w:tr w:rsidR="00FE24AB" w:rsidRPr="00FE24AB">
        <w:trPr>
          <w:trHeight w:hRule="exact" w:val="226"/>
        </w:trPr>
        <w:tc>
          <w:tcPr>
            <w:tcW w:w="472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sz w:val="20"/>
                <w:szCs w:val="20"/>
              </w:rPr>
              <w:t>OSHA Z-1</w:t>
            </w:r>
          </w:p>
        </w:tc>
        <w:tc>
          <w:tcPr>
            <w:tcW w:w="2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w w:val="95"/>
                <w:sz w:val="20"/>
                <w:szCs w:val="20"/>
              </w:rPr>
              <w:t>TWA</w:t>
            </w:r>
          </w:p>
        </w:tc>
        <w:tc>
          <w:tcPr>
            <w:tcW w:w="2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4AB" w:rsidRPr="00FE24AB" w:rsidRDefault="00FE24AB" w:rsidP="00FE24A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4AB">
              <w:rPr>
                <w:rFonts w:ascii="Arial" w:hAnsi="Arial" w:cs="Arial"/>
                <w:w w:val="95"/>
                <w:sz w:val="20"/>
                <w:szCs w:val="20"/>
              </w:rPr>
              <w:t>SKIN</w:t>
            </w:r>
          </w:p>
        </w:tc>
      </w:tr>
    </w:tbl>
    <w:p w:rsidR="00FE24AB" w:rsidRDefault="00FE24AB" w:rsidP="00FE24AB">
      <w:pPr>
        <w:spacing w:line="240" w:lineRule="auto"/>
        <w:ind w:left="3536" w:hanging="3678"/>
        <w:rPr>
          <w:sz w:val="24"/>
          <w:szCs w:val="24"/>
          <w:u w:val="single"/>
        </w:rPr>
      </w:pP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  <w:u w:val="single"/>
        </w:rPr>
      </w:pPr>
      <w:r w:rsidRPr="00FE24AB">
        <w:rPr>
          <w:sz w:val="24"/>
          <w:szCs w:val="24"/>
          <w:u w:val="single"/>
        </w:rPr>
        <w:t>Controles de la exposición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  <w:u w:val="single"/>
        </w:rPr>
        <w:t>Controles de ingeniería</w:t>
      </w:r>
      <w:r w:rsidRPr="00FE24AB">
        <w:rPr>
          <w:sz w:val="24"/>
          <w:szCs w:val="24"/>
        </w:rPr>
        <w:t>: Usar ventilación local de extracción, u otros controles técnicos para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</w:rPr>
        <w:t>mantener los niveles ambientales por debajo de los límites de exposición requeridos o guías. En el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</w:rPr>
        <w:t>caso de que no existieran límites de exposición requeridos aplicables o guías, una ventilación general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</w:rPr>
        <w:t>debería ser suficiente para la mayor parte de operaciones. Puede ser necesaria la ventilación local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</w:rPr>
        <w:t>en algunas operaciones.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  <w:u w:val="single"/>
        </w:rPr>
      </w:pPr>
      <w:r w:rsidRPr="00FE24AB">
        <w:rPr>
          <w:sz w:val="24"/>
          <w:szCs w:val="24"/>
          <w:u w:val="single"/>
        </w:rPr>
        <w:t>Medidas de protección individual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  <w:u w:val="single"/>
        </w:rPr>
        <w:t>Protección de los ojos/ la cara</w:t>
      </w:r>
      <w:r w:rsidRPr="00FE24AB">
        <w:rPr>
          <w:sz w:val="24"/>
          <w:szCs w:val="24"/>
        </w:rPr>
        <w:t>: Utilice gafas tipo motorista (</w:t>
      </w:r>
      <w:proofErr w:type="spellStart"/>
      <w:r w:rsidRPr="00FE24AB">
        <w:rPr>
          <w:sz w:val="24"/>
          <w:szCs w:val="24"/>
        </w:rPr>
        <w:t>goggles</w:t>
      </w:r>
      <w:proofErr w:type="spellEnd"/>
      <w:r w:rsidRPr="00FE24AB">
        <w:rPr>
          <w:sz w:val="24"/>
          <w:szCs w:val="24"/>
        </w:rPr>
        <w:t>). Si la exposición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</w:rPr>
        <w:t>produce molestias en los ojos, usar un respirador facial completo.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  <w:u w:val="single"/>
        </w:rPr>
      </w:pPr>
      <w:r w:rsidRPr="00FE24AB">
        <w:rPr>
          <w:sz w:val="24"/>
          <w:szCs w:val="24"/>
          <w:u w:val="single"/>
        </w:rPr>
        <w:t>Protección de la piel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  <w:u w:val="single"/>
        </w:rPr>
        <w:t>Protección de las manos</w:t>
      </w:r>
      <w:r w:rsidRPr="00FE24AB">
        <w:rPr>
          <w:sz w:val="24"/>
          <w:szCs w:val="24"/>
        </w:rPr>
        <w:t>: Usar guantes químicamente resistentes a este material.</w:t>
      </w:r>
    </w:p>
    <w:p w:rsidR="00FE24AB" w:rsidRP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r w:rsidRPr="00FE24AB">
        <w:rPr>
          <w:sz w:val="24"/>
          <w:szCs w:val="24"/>
        </w:rPr>
        <w:t>Ejemplos de materiales de barrera preferidos para guantes incluyen: Caucho de</w:t>
      </w:r>
    </w:p>
    <w:p w:rsid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  <w:proofErr w:type="spellStart"/>
      <w:proofErr w:type="gramStart"/>
      <w:r w:rsidRPr="00FE24AB">
        <w:rPr>
          <w:sz w:val="24"/>
          <w:szCs w:val="24"/>
        </w:rPr>
        <w:t>butilo</w:t>
      </w:r>
      <w:proofErr w:type="spellEnd"/>
      <w:proofErr w:type="gramEnd"/>
      <w:r w:rsidRPr="00FE24AB">
        <w:rPr>
          <w:sz w:val="24"/>
          <w:szCs w:val="24"/>
        </w:rPr>
        <w:t xml:space="preserve"> Alcohol </w:t>
      </w:r>
      <w:proofErr w:type="spellStart"/>
      <w:r w:rsidRPr="00FE24AB">
        <w:rPr>
          <w:sz w:val="24"/>
          <w:szCs w:val="24"/>
        </w:rPr>
        <w:t>Etil</w:t>
      </w:r>
      <w:proofErr w:type="spellEnd"/>
      <w:r w:rsidRPr="00FE24AB">
        <w:rPr>
          <w:sz w:val="24"/>
          <w:szCs w:val="24"/>
        </w:rPr>
        <w:t xml:space="preserve"> </w:t>
      </w:r>
      <w:proofErr w:type="spellStart"/>
      <w:r w:rsidRPr="00FE24AB">
        <w:rPr>
          <w:sz w:val="24"/>
          <w:szCs w:val="24"/>
        </w:rPr>
        <w:t>Vinilico</w:t>
      </w:r>
      <w:proofErr w:type="spellEnd"/>
      <w:r w:rsidRPr="00FE24AB">
        <w:rPr>
          <w:sz w:val="24"/>
          <w:szCs w:val="24"/>
        </w:rPr>
        <w:t xml:space="preserve"> laminado (EVAL) Ejemplos de materiales barrera</w:t>
      </w:r>
    </w:p>
    <w:p w:rsidR="00AC157F" w:rsidRPr="00FE24AB" w:rsidRDefault="00AC157F" w:rsidP="00FE24AB">
      <w:pPr>
        <w:spacing w:line="240" w:lineRule="auto"/>
        <w:ind w:left="3536" w:hanging="3678"/>
        <w:rPr>
          <w:sz w:val="24"/>
          <w:szCs w:val="24"/>
        </w:rPr>
      </w:pPr>
    </w:p>
    <w:p w:rsidR="00FE24AB" w:rsidRDefault="00FE24AB" w:rsidP="00FE24AB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FE24AB" w:rsidRPr="00A27F60" w:rsidRDefault="00FE24AB" w:rsidP="00FE24AB">
      <w:pPr>
        <w:pStyle w:val="Encabezado"/>
        <w:rPr>
          <w:sz w:val="28"/>
          <w:szCs w:val="28"/>
        </w:rPr>
      </w:pPr>
    </w:p>
    <w:p w:rsidR="00FE24AB" w:rsidRPr="00A27F60" w:rsidRDefault="00FE24AB" w:rsidP="00FE24AB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1E453F9" wp14:editId="0F7670EB">
                <wp:simplePos x="0" y="0"/>
                <wp:positionH relativeFrom="column">
                  <wp:posOffset>1200150</wp:posOffset>
                </wp:positionH>
                <wp:positionV relativeFrom="paragraph">
                  <wp:posOffset>5715</wp:posOffset>
                </wp:positionV>
                <wp:extent cx="2558415" cy="116205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FE2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E453F9" id="_x0000_s1035" type="#_x0000_t202" style="position:absolute;margin-left:94.5pt;margin-top:.45pt;width:201.45pt;height:9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FE24AB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FE24AB" w:rsidRPr="00A27F60" w:rsidRDefault="00FE24AB" w:rsidP="00FE24AB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FE24AB" w:rsidRPr="00A27F60" w:rsidRDefault="00FE24AB" w:rsidP="00FE24AB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FE24AB" w:rsidRDefault="00FE24AB" w:rsidP="00FE24AB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10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FE24AB" w:rsidRDefault="00FE24AB" w:rsidP="00FE24AB">
      <w:pPr>
        <w:spacing w:line="240" w:lineRule="auto"/>
        <w:ind w:left="3536" w:hanging="3678"/>
        <w:rPr>
          <w:sz w:val="24"/>
          <w:szCs w:val="24"/>
        </w:rPr>
      </w:pP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aceptables para guantes son Caucho natural ("látex") Neopreno. Caucho de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 xml:space="preserve">nitrilo/butadieno (¨nitrilo¨ o ¨NBR¨) Cloruro de Polivinilo (¨PVC¨ </w:t>
      </w:r>
      <w:proofErr w:type="spellStart"/>
      <w:r w:rsidRPr="00FE24AB">
        <w:rPr>
          <w:sz w:val="24"/>
          <w:szCs w:val="24"/>
        </w:rPr>
        <w:t>ó</w:t>
      </w:r>
      <w:proofErr w:type="spellEnd"/>
      <w:r w:rsidRPr="00FE24AB">
        <w:rPr>
          <w:sz w:val="24"/>
          <w:szCs w:val="24"/>
        </w:rPr>
        <w:t xml:space="preserve"> vinilo) NOTA: La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selección de un guante específico para una aplicación determinada y su duración en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el lugar de trabajo debería tener en consideración los factores relevantes del lugar de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trabajo tales como, y no limitarse a: Otros productos químicos que pudieran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manejarse, requisitos físicos (protección contra cortes/pinchazos, destreza,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protección térmica), alergias potenciales al propio material de los guantes, así como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las instrucciones/ especificaciones dadas por el suministrador de los guantes.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  <w:u w:val="single"/>
        </w:rPr>
        <w:t>Otra protección</w:t>
      </w:r>
      <w:r w:rsidRPr="00FE24AB">
        <w:rPr>
          <w:sz w:val="24"/>
          <w:szCs w:val="24"/>
        </w:rPr>
        <w:t>: Usar ropa protectora químicamente resistente a este material. La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selección de equipo específico como mascarilla, guantes, delantal, botas o traje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completo dependerá de la operación.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  <w:u w:val="single"/>
        </w:rPr>
        <w:t>Protección respiratoria</w:t>
      </w:r>
      <w:r w:rsidRPr="00FE24AB">
        <w:rPr>
          <w:sz w:val="24"/>
          <w:szCs w:val="24"/>
        </w:rPr>
        <w:t>: Una protección respiratoria debería ser usada cuando existe el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potencial de sobrepasar los límites de exposición requeridos o guías. En el caso de que no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existan guías o valores límites de exposición requeridos aplicables, use protección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respiratoria cuando los efectos adversos, tales como irritación respiratoria o molestias hayan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sido manifestadas, o cuando sea indicado por el proceso de evaluación de riesgos. Para la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mayoría de los casos no se precisaría protección respiratoria; sin embargo, use un respirador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homologado de purificación de aire si nota algún malestar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Los tipos de mascarillas respiratorias siguientes deberían ser eficaces: Filtro para vapores</w:t>
      </w:r>
    </w:p>
    <w:p w:rsidR="00E33098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orgánicos.</w:t>
      </w:r>
    </w:p>
    <w:p w:rsidR="00E33098" w:rsidRDefault="00E33098" w:rsidP="00FE24AB">
      <w:pPr>
        <w:ind w:hanging="3536"/>
        <w:rPr>
          <w:sz w:val="28"/>
          <w:szCs w:val="28"/>
        </w:rPr>
      </w:pPr>
    </w:p>
    <w:p w:rsidR="00E33098" w:rsidRDefault="00E33098" w:rsidP="00FE24AB">
      <w:pPr>
        <w:ind w:left="-426" w:hanging="3536"/>
      </w:pPr>
      <w:r w:rsidRPr="00FE24AB">
        <w:rPr>
          <w:sz w:val="24"/>
          <w:szCs w:val="24"/>
          <w:u w:val="single"/>
        </w:rPr>
        <w:t>PROTECCION DE LAS MANOS</w:t>
      </w:r>
      <w:r>
        <w:rPr>
          <w:sz w:val="24"/>
          <w:szCs w:val="24"/>
        </w:rPr>
        <w:t>:</w:t>
      </w:r>
      <w:r w:rsidRPr="00E33098">
        <w:t xml:space="preserve"> </w:t>
      </w:r>
    </w:p>
    <w:p w:rsidR="0073440D" w:rsidRDefault="00E33098" w:rsidP="00FE24AB">
      <w:pPr>
        <w:ind w:left="-426" w:hanging="3536"/>
        <w:rPr>
          <w:sz w:val="24"/>
          <w:szCs w:val="24"/>
        </w:rPr>
      </w:pPr>
      <w:r w:rsidRPr="00E33098">
        <w:rPr>
          <w:sz w:val="24"/>
          <w:szCs w:val="24"/>
        </w:rPr>
        <w:t xml:space="preserve">Cuando se pueda producir </w:t>
      </w:r>
    </w:p>
    <w:p w:rsidR="0073440D" w:rsidRDefault="0073440D" w:rsidP="00E33098">
      <w:pPr>
        <w:ind w:left="-426"/>
        <w:rPr>
          <w:sz w:val="24"/>
          <w:szCs w:val="24"/>
        </w:rPr>
      </w:pPr>
    </w:p>
    <w:p w:rsidR="0073440D" w:rsidRDefault="0073440D" w:rsidP="0073440D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73440D" w:rsidRPr="00A27F60" w:rsidRDefault="0073440D" w:rsidP="0073440D">
      <w:pPr>
        <w:pStyle w:val="Encabezado"/>
        <w:rPr>
          <w:sz w:val="28"/>
          <w:szCs w:val="28"/>
        </w:rPr>
      </w:pPr>
    </w:p>
    <w:p w:rsidR="0073440D" w:rsidRPr="00A27F60" w:rsidRDefault="00AB7FC1" w:rsidP="0073440D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AE2DD7" wp14:editId="452172D0">
                <wp:simplePos x="0" y="0"/>
                <wp:positionH relativeFrom="column">
                  <wp:posOffset>1218565</wp:posOffset>
                </wp:positionH>
                <wp:positionV relativeFrom="paragraph">
                  <wp:posOffset>15240</wp:posOffset>
                </wp:positionV>
                <wp:extent cx="2540000" cy="1190625"/>
                <wp:effectExtent l="0" t="0" r="0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734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AE2DD7" id="_x0000_s1036" type="#_x0000_t202" style="position:absolute;margin-left:95.95pt;margin-top:1.2pt;width:200pt;height:9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73440D"/>
                  </w:txbxContent>
                </v:textbox>
                <w10:wrap type="square"/>
              </v:shape>
            </w:pict>
          </mc:Fallback>
        </mc:AlternateContent>
      </w:r>
      <w:r w:rsidR="0073440D"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73440D" w:rsidRPr="00A27F60" w:rsidRDefault="0073440D" w:rsidP="0073440D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73440D" w:rsidRPr="00A27F60" w:rsidRDefault="0073440D" w:rsidP="0073440D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73440D" w:rsidRDefault="0073440D" w:rsidP="0073440D">
      <w:pPr>
        <w:ind w:left="-426"/>
        <w:rPr>
          <w:sz w:val="24"/>
          <w:szCs w:val="24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Hoja:   </w:t>
      </w:r>
      <w:r w:rsidR="002D6081">
        <w:rPr>
          <w:sz w:val="28"/>
          <w:szCs w:val="28"/>
        </w:rPr>
        <w:t>11</w:t>
      </w:r>
      <w:r w:rsidRPr="00A27F60">
        <w:rPr>
          <w:sz w:val="28"/>
          <w:szCs w:val="28"/>
        </w:rPr>
        <w:t xml:space="preserve"> de </w:t>
      </w:r>
      <w:r w:rsidR="002D6081"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</w:t>
      </w:r>
    </w:p>
    <w:p w:rsidR="0073440D" w:rsidRPr="00E33098" w:rsidRDefault="0073440D" w:rsidP="00E33098">
      <w:pPr>
        <w:ind w:left="-426"/>
        <w:rPr>
          <w:sz w:val="24"/>
          <w:szCs w:val="24"/>
        </w:rPr>
      </w:pPr>
    </w:p>
    <w:p w:rsidR="003C5857" w:rsidRDefault="003C5857" w:rsidP="00FE24AB">
      <w:pPr>
        <w:spacing w:line="240" w:lineRule="auto"/>
        <w:ind w:left="3536" w:hanging="3536"/>
        <w:rPr>
          <w:sz w:val="24"/>
          <w:szCs w:val="24"/>
          <w:u w:val="single"/>
        </w:rPr>
      </w:pPr>
      <w:r w:rsidRPr="00F91C98">
        <w:rPr>
          <w:sz w:val="24"/>
          <w:szCs w:val="24"/>
        </w:rPr>
        <w:t xml:space="preserve">9. </w:t>
      </w:r>
      <w:r w:rsidRPr="00F91C98">
        <w:rPr>
          <w:sz w:val="24"/>
          <w:szCs w:val="24"/>
          <w:u w:val="single"/>
        </w:rPr>
        <w:t>PROPIEDADES FISICAS Y QUIMICAS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  <w:u w:val="single"/>
        </w:rPr>
      </w:pPr>
      <w:r w:rsidRPr="00FE24AB">
        <w:rPr>
          <w:sz w:val="24"/>
          <w:szCs w:val="24"/>
          <w:u w:val="single"/>
        </w:rPr>
        <w:t>Aspecto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Estado físico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4AB">
        <w:rPr>
          <w:sz w:val="24"/>
          <w:szCs w:val="24"/>
        </w:rPr>
        <w:t>Líquido.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Color</w:t>
      </w:r>
      <w:r>
        <w:rPr>
          <w:sz w:val="24"/>
          <w:szCs w:val="24"/>
        </w:rPr>
        <w:t>:</w:t>
      </w:r>
      <w:r w:rsidRPr="00FE24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4AB">
        <w:rPr>
          <w:sz w:val="24"/>
          <w:szCs w:val="24"/>
        </w:rPr>
        <w:t>Incoloro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Olor</w:t>
      </w:r>
      <w:r>
        <w:rPr>
          <w:sz w:val="24"/>
          <w:szCs w:val="24"/>
        </w:rPr>
        <w:t>:</w:t>
      </w:r>
      <w:r w:rsidRPr="00FE24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4AB">
        <w:rPr>
          <w:sz w:val="24"/>
          <w:szCs w:val="24"/>
        </w:rPr>
        <w:t>Ligero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Umbral olfativo</w:t>
      </w:r>
      <w:r>
        <w:rPr>
          <w:sz w:val="24"/>
          <w:szCs w:val="24"/>
        </w:rPr>
        <w:t>:</w:t>
      </w:r>
      <w:r w:rsidRPr="00FE24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4AB">
        <w:rPr>
          <w:sz w:val="24"/>
          <w:szCs w:val="24"/>
        </w:rPr>
        <w:t>No se disponen de datos de ensayo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pH</w:t>
      </w:r>
      <w:r w:rsidR="00BB2FA9">
        <w:rPr>
          <w:sz w:val="24"/>
          <w:szCs w:val="24"/>
        </w:rPr>
        <w:t>:</w:t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Pr="00FE24AB">
        <w:rPr>
          <w:sz w:val="24"/>
          <w:szCs w:val="24"/>
        </w:rPr>
        <w:t>No se disponen de datos de ensayo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Punto/intervalo de fusión</w:t>
      </w:r>
      <w:r w:rsidR="00BB2FA9">
        <w:rPr>
          <w:sz w:val="24"/>
          <w:szCs w:val="24"/>
        </w:rPr>
        <w:t>:</w:t>
      </w:r>
      <w:r w:rsidRPr="00FE24AB">
        <w:rPr>
          <w:sz w:val="24"/>
          <w:szCs w:val="24"/>
        </w:rPr>
        <w:t xml:space="preserve"> </w:t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Pr="00FE24AB">
        <w:rPr>
          <w:sz w:val="24"/>
          <w:szCs w:val="24"/>
        </w:rPr>
        <w:t>No es aplicable a los líquidos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Punto de congelación</w:t>
      </w:r>
      <w:r w:rsidR="00BB2FA9">
        <w:rPr>
          <w:sz w:val="24"/>
          <w:szCs w:val="24"/>
        </w:rPr>
        <w:t>:</w:t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Pr="00FE24AB">
        <w:rPr>
          <w:sz w:val="24"/>
          <w:szCs w:val="24"/>
        </w:rPr>
        <w:t>-75 °C ( -103 °F) Bibliografía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 xml:space="preserve">Punto de ebullición (760 </w:t>
      </w:r>
      <w:proofErr w:type="spellStart"/>
      <w:r w:rsidRPr="00FE24AB">
        <w:rPr>
          <w:sz w:val="24"/>
          <w:szCs w:val="24"/>
        </w:rPr>
        <w:t>mmHg</w:t>
      </w:r>
      <w:proofErr w:type="spellEnd"/>
      <w:r w:rsidRPr="00FE24AB">
        <w:rPr>
          <w:sz w:val="24"/>
          <w:szCs w:val="24"/>
        </w:rPr>
        <w:t>)</w:t>
      </w:r>
      <w:r w:rsidR="00BB2FA9">
        <w:rPr>
          <w:sz w:val="24"/>
          <w:szCs w:val="24"/>
        </w:rPr>
        <w:t>:</w:t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  <w:t>171 °C (</w:t>
      </w:r>
      <w:r w:rsidRPr="00FE24AB">
        <w:rPr>
          <w:sz w:val="24"/>
          <w:szCs w:val="24"/>
        </w:rPr>
        <w:t>340 °F) Bibliografía</w:t>
      </w:r>
    </w:p>
    <w:p w:rsidR="00FE24AB" w:rsidRP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Punto de inflamación copa cerrada</w:t>
      </w:r>
      <w:r w:rsidR="00BB2FA9">
        <w:rPr>
          <w:sz w:val="24"/>
          <w:szCs w:val="24"/>
        </w:rPr>
        <w:t>:</w:t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  <w:t>67 °C (</w:t>
      </w:r>
      <w:r w:rsidRPr="00FE24AB">
        <w:rPr>
          <w:sz w:val="24"/>
          <w:szCs w:val="24"/>
        </w:rPr>
        <w:t>153 °F) Bibliografía</w:t>
      </w:r>
    </w:p>
    <w:p w:rsidR="00FE24AB" w:rsidRPr="00FE24AB" w:rsidRDefault="00FE24AB" w:rsidP="00BB2FA9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Velocidad de Evaporación (</w:t>
      </w:r>
      <w:r w:rsidR="00BB2FA9">
        <w:rPr>
          <w:sz w:val="24"/>
          <w:szCs w:val="24"/>
        </w:rPr>
        <w:t xml:space="preserve">Acetato de </w:t>
      </w:r>
      <w:proofErr w:type="spellStart"/>
      <w:r w:rsidR="00BB2FA9">
        <w:rPr>
          <w:sz w:val="24"/>
          <w:szCs w:val="24"/>
        </w:rPr>
        <w:t>Butilo</w:t>
      </w:r>
      <w:proofErr w:type="spellEnd"/>
      <w:r w:rsidR="00BB2FA9">
        <w:rPr>
          <w:sz w:val="24"/>
          <w:szCs w:val="24"/>
        </w:rPr>
        <w:t xml:space="preserve"> = 1): </w:t>
      </w:r>
      <w:r w:rsidR="00BB2FA9">
        <w:rPr>
          <w:sz w:val="24"/>
          <w:szCs w:val="24"/>
        </w:rPr>
        <w:tab/>
      </w:r>
      <w:r w:rsidRPr="00FE24AB">
        <w:rPr>
          <w:sz w:val="24"/>
          <w:szCs w:val="24"/>
        </w:rPr>
        <w:t>0.06 Bibliografía</w:t>
      </w:r>
    </w:p>
    <w:p w:rsidR="003C5857" w:rsidRDefault="00FE24AB" w:rsidP="00FE24AB">
      <w:pPr>
        <w:spacing w:line="240" w:lineRule="auto"/>
        <w:ind w:left="3536" w:hanging="3536"/>
        <w:rPr>
          <w:sz w:val="24"/>
          <w:szCs w:val="24"/>
        </w:rPr>
      </w:pPr>
      <w:r w:rsidRPr="00FE24AB">
        <w:rPr>
          <w:sz w:val="24"/>
          <w:szCs w:val="24"/>
        </w:rPr>
        <w:t>Inflamabilidad (sólido, gas)</w:t>
      </w:r>
      <w:r w:rsidR="00BB2FA9">
        <w:rPr>
          <w:sz w:val="24"/>
          <w:szCs w:val="24"/>
        </w:rPr>
        <w:t>:</w:t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="00BB2FA9">
        <w:rPr>
          <w:sz w:val="24"/>
          <w:szCs w:val="24"/>
        </w:rPr>
        <w:tab/>
      </w:r>
      <w:r w:rsidRPr="00FE24AB">
        <w:rPr>
          <w:sz w:val="24"/>
          <w:szCs w:val="24"/>
        </w:rPr>
        <w:t>No es aplicable a los líquidos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>
        <w:rPr>
          <w:sz w:val="24"/>
          <w:szCs w:val="24"/>
        </w:rPr>
        <w:t>Límite</w:t>
      </w:r>
      <w:r w:rsidRPr="00FC0493">
        <w:rPr>
          <w:sz w:val="24"/>
          <w:szCs w:val="24"/>
        </w:rPr>
        <w:t xml:space="preserve"> inferior de explosividad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1.3 %(v) Bibliografía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>
        <w:rPr>
          <w:sz w:val="24"/>
          <w:szCs w:val="24"/>
        </w:rPr>
        <w:t>Límite</w:t>
      </w:r>
      <w:r w:rsidRPr="00FC0493">
        <w:rPr>
          <w:sz w:val="24"/>
          <w:szCs w:val="24"/>
        </w:rPr>
        <w:t xml:space="preserve"> superior de explosividad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10.6 %(v) Bibliografía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 xml:space="preserve">Presión de vapor: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 xml:space="preserve">0.87 </w:t>
      </w:r>
      <w:proofErr w:type="spellStart"/>
      <w:r w:rsidRPr="00FC0493">
        <w:rPr>
          <w:sz w:val="24"/>
          <w:szCs w:val="24"/>
        </w:rPr>
        <w:t>mmHg</w:t>
      </w:r>
      <w:proofErr w:type="spellEnd"/>
      <w:r w:rsidRPr="00FC0493">
        <w:rPr>
          <w:sz w:val="24"/>
          <w:szCs w:val="24"/>
        </w:rPr>
        <w:t xml:space="preserve"> a 20 °C (68 °F) ASTM E1719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Densidad de vapor relativa</w:t>
      </w:r>
      <w:r>
        <w:rPr>
          <w:sz w:val="24"/>
          <w:szCs w:val="24"/>
        </w:rPr>
        <w:t xml:space="preserve"> </w:t>
      </w:r>
      <w:r w:rsidRPr="00FC0493">
        <w:rPr>
          <w:sz w:val="24"/>
          <w:szCs w:val="24"/>
        </w:rPr>
        <w:t>(aire=1)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No se disponen de datos de ensayo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Densidad Relativa (agua = 1)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0.9005 - 0.9040 a 20 °C (68 °F) / 20 °C Hidrómetro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Solubilidad en agua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100 % a 20 °C (68 °F) Bibliografía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 xml:space="preserve">Coeficiente de reparto </w:t>
      </w:r>
      <w:proofErr w:type="spellStart"/>
      <w:r w:rsidRPr="00FC0493">
        <w:rPr>
          <w:sz w:val="24"/>
          <w:szCs w:val="24"/>
        </w:rPr>
        <w:t>noctanol</w:t>
      </w:r>
      <w:proofErr w:type="spellEnd"/>
      <w:r w:rsidRPr="00FC0493">
        <w:rPr>
          <w:sz w:val="24"/>
          <w:szCs w:val="24"/>
        </w:rPr>
        <w:t>/agua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 xml:space="preserve">log </w:t>
      </w:r>
      <w:proofErr w:type="spellStart"/>
      <w:r w:rsidRPr="00FC0493">
        <w:rPr>
          <w:sz w:val="24"/>
          <w:szCs w:val="24"/>
        </w:rPr>
        <w:t>Pow</w:t>
      </w:r>
      <w:proofErr w:type="spellEnd"/>
      <w:r w:rsidRPr="00FC0493">
        <w:rPr>
          <w:sz w:val="24"/>
          <w:szCs w:val="24"/>
        </w:rPr>
        <w:t>: 0.81 medido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Temperatura de auto-inflamación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230 °C (446 °F) Bibliografía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Temperatura de descomposición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No se disponen de datos de ensayo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Viscosidad Dinámica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 xml:space="preserve">3.3 </w:t>
      </w:r>
      <w:proofErr w:type="spellStart"/>
      <w:r w:rsidRPr="00FC0493">
        <w:rPr>
          <w:sz w:val="24"/>
          <w:szCs w:val="24"/>
        </w:rPr>
        <w:t>mPa.s</w:t>
      </w:r>
      <w:proofErr w:type="spellEnd"/>
      <w:r w:rsidRPr="00FC0493">
        <w:rPr>
          <w:sz w:val="24"/>
          <w:szCs w:val="24"/>
        </w:rPr>
        <w:t xml:space="preserve"> a 20 °C (68 °F) Bibliografía</w:t>
      </w:r>
    </w:p>
    <w:p w:rsid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Viscosidad Cinemática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3.7 mm2/s a 20 °C (68 °F) Bibliografía</w:t>
      </w:r>
    </w:p>
    <w:p w:rsidR="00AC157F" w:rsidRPr="00FC0493" w:rsidRDefault="00AC157F" w:rsidP="00FC0493">
      <w:pPr>
        <w:spacing w:line="240" w:lineRule="auto"/>
        <w:ind w:left="3536" w:hanging="3536"/>
        <w:rPr>
          <w:sz w:val="24"/>
          <w:szCs w:val="24"/>
        </w:rPr>
      </w:pPr>
    </w:p>
    <w:p w:rsidR="00FC0493" w:rsidRDefault="00FC0493" w:rsidP="00FC0493">
      <w:pPr>
        <w:spacing w:line="240" w:lineRule="auto"/>
        <w:ind w:left="3536" w:hanging="3990"/>
        <w:rPr>
          <w:sz w:val="24"/>
          <w:szCs w:val="24"/>
        </w:rPr>
      </w:pPr>
    </w:p>
    <w:p w:rsidR="00FC0493" w:rsidRDefault="00FC0493" w:rsidP="00FC0493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FC0493" w:rsidRPr="00A27F60" w:rsidRDefault="00FC0493" w:rsidP="00FC0493">
      <w:pPr>
        <w:pStyle w:val="Encabezado"/>
        <w:rPr>
          <w:sz w:val="28"/>
          <w:szCs w:val="28"/>
        </w:rPr>
      </w:pPr>
    </w:p>
    <w:p w:rsidR="00FC0493" w:rsidRPr="00A27F60" w:rsidRDefault="00FC0493" w:rsidP="00FC0493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01D9D04" wp14:editId="3B1D9AA4">
                <wp:simplePos x="0" y="0"/>
                <wp:positionH relativeFrom="column">
                  <wp:posOffset>1247775</wp:posOffset>
                </wp:positionH>
                <wp:positionV relativeFrom="paragraph">
                  <wp:posOffset>5715</wp:posOffset>
                </wp:positionV>
                <wp:extent cx="2510790" cy="1162050"/>
                <wp:effectExtent l="0" t="0" r="381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FC0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1D9D04" id="_x0000_s1037" type="#_x0000_t202" style="position:absolute;margin-left:98.25pt;margin-top:.45pt;width:197.7pt;height:9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FC0493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FC0493" w:rsidRPr="00A27F60" w:rsidRDefault="00FC0493" w:rsidP="00FC0493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FC0493" w:rsidRPr="00A27F60" w:rsidRDefault="00FC0493" w:rsidP="00FC0493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FC0493" w:rsidRDefault="00FC0493" w:rsidP="00FC0493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12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</w:t>
      </w:r>
    </w:p>
    <w:p w:rsid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Propiedades explosivas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No explosivo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Propiedades comburentes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No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Densidad del Líquido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0.902 g/cm3 a 20 °C (68 °F) Bibliografía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Peso molecular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118.2 g/mol Bibliografía</w:t>
      </w:r>
    </w:p>
    <w:p w:rsid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>
        <w:rPr>
          <w:sz w:val="24"/>
          <w:szCs w:val="24"/>
        </w:rPr>
        <w:t>Tensión superficial: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 xml:space="preserve">65 </w:t>
      </w:r>
      <w:proofErr w:type="spellStart"/>
      <w:r w:rsidRPr="00FC0493">
        <w:rPr>
          <w:sz w:val="24"/>
          <w:szCs w:val="24"/>
        </w:rPr>
        <w:t>mN</w:t>
      </w:r>
      <w:proofErr w:type="spellEnd"/>
      <w:r w:rsidRPr="00FC0493">
        <w:rPr>
          <w:sz w:val="24"/>
          <w:szCs w:val="24"/>
        </w:rPr>
        <w:t>/m Bibliografía</w:t>
      </w:r>
    </w:p>
    <w:p w:rsidR="00FE24AB" w:rsidRDefault="00FE24AB" w:rsidP="00FE24AB">
      <w:pPr>
        <w:spacing w:line="240" w:lineRule="auto"/>
        <w:ind w:left="3536" w:hanging="3536"/>
        <w:rPr>
          <w:sz w:val="24"/>
          <w:szCs w:val="24"/>
        </w:rPr>
      </w:pPr>
    </w:p>
    <w:p w:rsidR="000A6D54" w:rsidRDefault="000A6D54" w:rsidP="00FE24AB">
      <w:pPr>
        <w:spacing w:line="240" w:lineRule="auto"/>
        <w:ind w:left="3536" w:hanging="3536"/>
        <w:rPr>
          <w:sz w:val="24"/>
          <w:szCs w:val="24"/>
          <w:u w:val="single"/>
        </w:rPr>
      </w:pPr>
      <w:r w:rsidRPr="0030588B">
        <w:rPr>
          <w:sz w:val="24"/>
          <w:szCs w:val="24"/>
        </w:rPr>
        <w:t xml:space="preserve">10. </w:t>
      </w:r>
      <w:r w:rsidRPr="0030588B">
        <w:rPr>
          <w:sz w:val="24"/>
          <w:szCs w:val="24"/>
          <w:u w:val="single"/>
        </w:rPr>
        <w:t>ESTABILIDAD Y REACTIVIDAD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>
        <w:rPr>
          <w:sz w:val="24"/>
          <w:szCs w:val="24"/>
        </w:rPr>
        <w:t>Reactividad: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Sin datos disponibles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 xml:space="preserve">Estabilidad química: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Térmicamente estable a temperaturas normales de utilización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 xml:space="preserve">Posibilidad de reacciones peligrosas: </w:t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No ocurrirá polimerización.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 xml:space="preserve">Condiciones que deben evitarse: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No destilar hasta sequedad. El producto se puede oxidar a</w:t>
      </w:r>
    </w:p>
    <w:p w:rsidR="00FC0493" w:rsidRPr="00FC0493" w:rsidRDefault="00FC0493" w:rsidP="00FC0493">
      <w:pPr>
        <w:spacing w:line="240" w:lineRule="auto"/>
        <w:ind w:left="4253" w:hanging="4253"/>
        <w:rPr>
          <w:sz w:val="24"/>
          <w:szCs w:val="24"/>
        </w:rPr>
      </w:pPr>
      <w:r w:rsidRPr="00FC0493">
        <w:rPr>
          <w:sz w:val="24"/>
          <w:szCs w:val="24"/>
        </w:rPr>
        <w:t xml:space="preserve">temperaturas elevadas. </w:t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 xml:space="preserve">La generación de gas durante la descomposición puede originar </w:t>
      </w:r>
      <w:r>
        <w:rPr>
          <w:sz w:val="24"/>
          <w:szCs w:val="24"/>
        </w:rPr>
        <w:t xml:space="preserve">   </w:t>
      </w:r>
      <w:r w:rsidRPr="00FC0493">
        <w:rPr>
          <w:sz w:val="24"/>
          <w:szCs w:val="24"/>
        </w:rPr>
        <w:t>presión en</w:t>
      </w:r>
      <w:r>
        <w:rPr>
          <w:sz w:val="24"/>
          <w:szCs w:val="24"/>
        </w:rPr>
        <w:t xml:space="preserve"> </w:t>
      </w:r>
      <w:r w:rsidRPr="00FC0493">
        <w:rPr>
          <w:sz w:val="24"/>
          <w:szCs w:val="24"/>
        </w:rPr>
        <w:t>sistemas cerrados.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 xml:space="preserve">Materiales incompatibles: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Evitar el contacto con: Ácidos fuertes. Oxidantes fuertes.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 xml:space="preserve">Productos de descomposición peligrosos: </w:t>
      </w:r>
      <w:r>
        <w:rPr>
          <w:sz w:val="24"/>
          <w:szCs w:val="24"/>
        </w:rPr>
        <w:tab/>
      </w:r>
      <w:r w:rsidRPr="00FC0493">
        <w:rPr>
          <w:sz w:val="24"/>
          <w:szCs w:val="24"/>
        </w:rPr>
        <w:t>Los productos de descomposición dependen de la</w:t>
      </w:r>
    </w:p>
    <w:p w:rsidR="00FC0493" w:rsidRPr="00FC0493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temperatura, el suministro de aire y la presencia de otros materiales. Los productos de</w:t>
      </w:r>
    </w:p>
    <w:p w:rsidR="003C7835" w:rsidRDefault="00FC0493" w:rsidP="00FC0493">
      <w:pPr>
        <w:spacing w:line="240" w:lineRule="auto"/>
        <w:ind w:left="3536" w:hanging="3536"/>
        <w:rPr>
          <w:sz w:val="24"/>
          <w:szCs w:val="24"/>
        </w:rPr>
      </w:pPr>
      <w:r w:rsidRPr="00FC0493">
        <w:rPr>
          <w:sz w:val="24"/>
          <w:szCs w:val="24"/>
        </w:rPr>
        <w:t>descomposición pue</w:t>
      </w:r>
      <w:r>
        <w:rPr>
          <w:sz w:val="24"/>
          <w:szCs w:val="24"/>
        </w:rPr>
        <w:t>den incluir, sin limitarse a</w:t>
      </w:r>
      <w:r w:rsidRPr="00FC0493">
        <w:rPr>
          <w:sz w:val="24"/>
          <w:szCs w:val="24"/>
        </w:rPr>
        <w:t xml:space="preserve"> Aldehídos. Cetonas. Ácidos orgánicos</w:t>
      </w:r>
      <w:r>
        <w:rPr>
          <w:sz w:val="24"/>
          <w:szCs w:val="24"/>
        </w:rPr>
        <w:t>.</w:t>
      </w:r>
    </w:p>
    <w:p w:rsidR="00FC0493" w:rsidRDefault="00FC0493" w:rsidP="00FC0493">
      <w:pPr>
        <w:spacing w:line="240" w:lineRule="auto"/>
        <w:ind w:left="3536" w:hanging="3536"/>
        <w:rPr>
          <w:sz w:val="24"/>
          <w:szCs w:val="24"/>
          <w:u w:val="single"/>
        </w:rPr>
      </w:pPr>
    </w:p>
    <w:p w:rsidR="003C5857" w:rsidRDefault="003C5857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BF72D2">
        <w:rPr>
          <w:sz w:val="24"/>
          <w:szCs w:val="24"/>
        </w:rPr>
        <w:t xml:space="preserve">11. </w:t>
      </w:r>
      <w:r w:rsidRPr="00BF72D2">
        <w:rPr>
          <w:sz w:val="24"/>
          <w:szCs w:val="24"/>
          <w:u w:val="single"/>
        </w:rPr>
        <w:t>INFORMACION TOXICOLÓGICA</w:t>
      </w:r>
    </w:p>
    <w:p w:rsidR="00FC0493" w:rsidRPr="0014237F" w:rsidRDefault="00FC0493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Toxicidad aguda</w:t>
      </w:r>
    </w:p>
    <w:p w:rsidR="00FC0493" w:rsidRPr="00FC0493" w:rsidRDefault="00FC0493" w:rsidP="0014237F">
      <w:pPr>
        <w:spacing w:line="240" w:lineRule="auto"/>
        <w:rPr>
          <w:sz w:val="24"/>
          <w:szCs w:val="24"/>
        </w:rPr>
      </w:pPr>
      <w:r w:rsidRPr="0014237F">
        <w:rPr>
          <w:sz w:val="24"/>
          <w:szCs w:val="24"/>
          <w:u w:val="single"/>
        </w:rPr>
        <w:t>Toxicidad oral aguda</w:t>
      </w:r>
      <w:r>
        <w:rPr>
          <w:sz w:val="24"/>
          <w:szCs w:val="24"/>
        </w:rPr>
        <w:t xml:space="preserve">: </w:t>
      </w:r>
      <w:r w:rsidRPr="00FC0493">
        <w:rPr>
          <w:sz w:val="24"/>
          <w:szCs w:val="24"/>
        </w:rPr>
        <w:t>Baja toxicidad por ingestión. La ingesta accidental de pequeñas cantidades durante las</w:t>
      </w:r>
      <w:r w:rsidR="0014237F">
        <w:rPr>
          <w:sz w:val="24"/>
          <w:szCs w:val="24"/>
        </w:rPr>
        <w:t xml:space="preserve"> </w:t>
      </w:r>
      <w:r w:rsidRPr="00FC0493">
        <w:rPr>
          <w:sz w:val="24"/>
          <w:szCs w:val="24"/>
        </w:rPr>
        <w:t>operaciones normales de mantenimiento no debería causar lesiones; sin embargo, la ingesta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de grandes cantidades puede causarlas. Se han registrado efectos en los siguientes órganos</w:t>
      </w:r>
    </w:p>
    <w:p w:rsid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de animales: sangre (hemólisis) y efectos secundarios en el riñón y hígado. Los glóbulos</w:t>
      </w:r>
    </w:p>
    <w:p w:rsidR="00AC157F" w:rsidRPr="00FC0493" w:rsidRDefault="00AC157F" w:rsidP="00FC0493">
      <w:pPr>
        <w:spacing w:line="240" w:lineRule="auto"/>
        <w:ind w:left="4248" w:hanging="4248"/>
        <w:rPr>
          <w:sz w:val="24"/>
          <w:szCs w:val="24"/>
        </w:rPr>
      </w:pPr>
    </w:p>
    <w:p w:rsidR="0014237F" w:rsidRDefault="0014237F" w:rsidP="0014237F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A0D753B" wp14:editId="31571A4C">
                <wp:simplePos x="0" y="0"/>
                <wp:positionH relativeFrom="column">
                  <wp:posOffset>1238250</wp:posOffset>
                </wp:positionH>
                <wp:positionV relativeFrom="paragraph">
                  <wp:posOffset>5715</wp:posOffset>
                </wp:positionV>
                <wp:extent cx="2520315" cy="1190625"/>
                <wp:effectExtent l="0" t="0" r="0" b="952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14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0D753B" id="_x0000_s1038" type="#_x0000_t202" style="position:absolute;margin-left:97.5pt;margin-top:.45pt;width:198.45pt;height:9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14237F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14237F" w:rsidRDefault="0014237F" w:rsidP="0014237F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13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14237F" w:rsidRDefault="0014237F" w:rsidP="00FC0493">
      <w:pPr>
        <w:spacing w:line="240" w:lineRule="auto"/>
        <w:ind w:left="4248" w:hanging="4248"/>
        <w:rPr>
          <w:sz w:val="24"/>
          <w:szCs w:val="24"/>
        </w:rPr>
      </w:pPr>
    </w:p>
    <w:p w:rsidR="00FC0493" w:rsidRPr="00FC0493" w:rsidRDefault="00FC0493" w:rsidP="0014237F">
      <w:pPr>
        <w:spacing w:line="240" w:lineRule="auto"/>
        <w:rPr>
          <w:sz w:val="24"/>
          <w:szCs w:val="24"/>
        </w:rPr>
      </w:pPr>
      <w:r w:rsidRPr="00FC0493">
        <w:rPr>
          <w:sz w:val="24"/>
          <w:szCs w:val="24"/>
        </w:rPr>
        <w:t>rojos sanguíneos humanos son significativamente menos sensibles a la hemólisis que los de</w:t>
      </w:r>
      <w:r w:rsidR="0014237F">
        <w:rPr>
          <w:sz w:val="24"/>
          <w:szCs w:val="24"/>
        </w:rPr>
        <w:t xml:space="preserve"> </w:t>
      </w:r>
      <w:r w:rsidRPr="00FC0493">
        <w:rPr>
          <w:sz w:val="24"/>
          <w:szCs w:val="24"/>
        </w:rPr>
        <w:t xml:space="preserve">los roedores y conejos. La ingestión masiva de </w:t>
      </w:r>
      <w:proofErr w:type="spellStart"/>
      <w:r w:rsidRPr="00FC0493">
        <w:rPr>
          <w:sz w:val="24"/>
          <w:szCs w:val="24"/>
        </w:rPr>
        <w:t>butoxietanol</w:t>
      </w:r>
      <w:proofErr w:type="spellEnd"/>
      <w:r w:rsidRPr="00FC0493">
        <w:rPr>
          <w:sz w:val="24"/>
          <w:szCs w:val="24"/>
        </w:rPr>
        <w:t xml:space="preserve"> (intento de suicidio) puede</w:t>
      </w:r>
      <w:r w:rsidR="0014237F">
        <w:rPr>
          <w:sz w:val="24"/>
          <w:szCs w:val="24"/>
        </w:rPr>
        <w:t xml:space="preserve"> </w:t>
      </w:r>
      <w:r w:rsidRPr="00FC0493">
        <w:rPr>
          <w:sz w:val="24"/>
          <w:szCs w:val="24"/>
        </w:rPr>
        <w:t>producir acidosis metabólica y efectos secundarios subsecuentes como hemólisis y</w:t>
      </w:r>
      <w:r w:rsidR="0014237F">
        <w:rPr>
          <w:sz w:val="24"/>
          <w:szCs w:val="24"/>
        </w:rPr>
        <w:t xml:space="preserve"> </w:t>
      </w:r>
      <w:r w:rsidRPr="00FC0493">
        <w:rPr>
          <w:sz w:val="24"/>
          <w:szCs w:val="24"/>
        </w:rPr>
        <w:t>afectación del sistema nervioso central y riñón.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DL50, Conejillo de indias, 1,400 mg/kg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DL50, Rata, 1,300 mg/kg</w:t>
      </w:r>
    </w:p>
    <w:p w:rsidR="00FC0493" w:rsidRPr="0014237F" w:rsidRDefault="00FC0493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Toxicidad cutánea aguda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Un contacto prolongado en la piel de animales que son menos sensibles a la hemólisis, como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los seres humanos, no dio lugar a la absorción de cantidades nocivas.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Los humanos y las cobayas son resistentes a los efectos en la sangre que sí se han visto en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roedores y conejos. Por esta razón se han usado datos de cobayas como base para la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clasificación de la toxicidad aguda, ya que resulta un mejor modelo para evaluar la toxicidad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aguda en humanos.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DL50, Conejillo de indias, &gt; 2,000 mg/kg</w:t>
      </w:r>
    </w:p>
    <w:p w:rsidR="00FC0493" w:rsidRPr="0014237F" w:rsidRDefault="00FC0493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Toxicidad aguda por inhalación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Una exposición excesiva puede irritar el tracto respiratorio superior (nariz y garganta). Los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síntomas en humanos pueden incluir: Dolor de cabeza. Se han registrado efectos en los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siguientes órganos de animales: sangre (hemólisis) y efectos secundarios en el riñón y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hígado. Los glóbulos rojos sanguíneos humanos son significativamente menos sensibles a la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hemólisis que los de los roedores y conejos.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CL0, Conejillo de indias, 1 h, vapor, &gt; 3.1 mg/l No hubo mortandad con esta concentración.</w:t>
      </w:r>
    </w:p>
    <w:p w:rsidR="00FC0493" w:rsidRPr="0014237F" w:rsidRDefault="00FC0493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Corrosión o irritación cutáneas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Un breve contacto puede causar una ligera irritación en la piel con enrojecimiento local.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Se puede producir irritación, incluso quemaduras, por exposiciones repetidas.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Puede causar una reacción más fuerte si la piel está cubierta (debajo de la ropa, guantes).</w:t>
      </w:r>
    </w:p>
    <w:p w:rsidR="00FC0493" w:rsidRDefault="00FC0493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Lesiones o irritación ocular graves</w:t>
      </w:r>
    </w:p>
    <w:p w:rsidR="00AC157F" w:rsidRPr="0014237F" w:rsidRDefault="00AC157F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</w:p>
    <w:p w:rsidR="0014237F" w:rsidRDefault="0014237F" w:rsidP="0014237F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D2F453" wp14:editId="09F402FA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2596515" cy="1152525"/>
                <wp:effectExtent l="0" t="0" r="0" b="9525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14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D2F453" id="_x0000_s1039" type="#_x0000_t202" style="position:absolute;margin-left:91.5pt;margin-top:.45pt;width:204.45pt;height:90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14237F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14237F" w:rsidRDefault="0014237F" w:rsidP="0014237F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14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14237F" w:rsidRDefault="0014237F" w:rsidP="00FC0493">
      <w:pPr>
        <w:spacing w:line="240" w:lineRule="auto"/>
        <w:ind w:left="4248" w:hanging="4248"/>
        <w:rPr>
          <w:sz w:val="24"/>
          <w:szCs w:val="24"/>
        </w:rPr>
      </w:pPr>
    </w:p>
    <w:p w:rsidR="0014237F" w:rsidRDefault="0014237F" w:rsidP="0014237F">
      <w:pPr>
        <w:spacing w:line="240" w:lineRule="auto"/>
        <w:rPr>
          <w:sz w:val="24"/>
          <w:szCs w:val="24"/>
        </w:rPr>
      </w:pPr>
    </w:p>
    <w:p w:rsidR="00FC0493" w:rsidRPr="00FC0493" w:rsidRDefault="00FC0493" w:rsidP="0014237F">
      <w:pPr>
        <w:spacing w:line="240" w:lineRule="auto"/>
        <w:rPr>
          <w:sz w:val="24"/>
          <w:szCs w:val="24"/>
        </w:rPr>
      </w:pPr>
      <w:r w:rsidRPr="00FC0493">
        <w:rPr>
          <w:sz w:val="24"/>
          <w:szCs w:val="24"/>
        </w:rPr>
        <w:t>Puede producir una fuerte irritación en los ojos.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Puede producir una lesión moderada en la córnea.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Los efectos pueden ser lentos de curar.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Los vapores pueden irritar los ojos, causando incomodidad y enrojecimiento.</w:t>
      </w:r>
    </w:p>
    <w:p w:rsidR="00FC0493" w:rsidRPr="0014237F" w:rsidRDefault="00FC0493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Sensibilización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No se produjeron reacciones alérgicas en pruebas realizadas sobre el hombre.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No se produjeron reacciones alérgicas en la piel en pruebas realizadas con conejillos de indias.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Para sensibilización respiratoria: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No se encontraron datos relevantes.</w:t>
      </w:r>
    </w:p>
    <w:p w:rsidR="00FC0493" w:rsidRPr="0014237F" w:rsidRDefault="0014237F" w:rsidP="00FC0493">
      <w:pPr>
        <w:spacing w:line="240" w:lineRule="auto"/>
        <w:ind w:left="4248" w:hanging="424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Toxicidad Sistémica de ó</w:t>
      </w:r>
      <w:r w:rsidR="00FC0493" w:rsidRPr="0014237F">
        <w:rPr>
          <w:sz w:val="24"/>
          <w:szCs w:val="24"/>
          <w:u w:val="single"/>
        </w:rPr>
        <w:t>rgano Blanco Específico (Exposición Individual)</w:t>
      </w:r>
    </w:p>
    <w:p w:rsidR="00FC0493" w:rsidRPr="00FC0493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La evalua</w:t>
      </w:r>
      <w:r w:rsidR="0014237F">
        <w:rPr>
          <w:sz w:val="24"/>
          <w:szCs w:val="24"/>
        </w:rPr>
        <w:t>ción de los datos disponibles su</w:t>
      </w:r>
      <w:r w:rsidRPr="00FC0493">
        <w:rPr>
          <w:sz w:val="24"/>
          <w:szCs w:val="24"/>
        </w:rPr>
        <w:t>giere que este material no es tóxico para STOT-SE</w:t>
      </w:r>
    </w:p>
    <w:p w:rsidR="006002BD" w:rsidRDefault="00FC0493" w:rsidP="00FC0493">
      <w:pPr>
        <w:spacing w:line="240" w:lineRule="auto"/>
        <w:ind w:left="4248" w:hanging="4248"/>
        <w:rPr>
          <w:sz w:val="24"/>
          <w:szCs w:val="24"/>
        </w:rPr>
      </w:pPr>
      <w:r w:rsidRPr="00FC0493">
        <w:rPr>
          <w:sz w:val="24"/>
          <w:szCs w:val="24"/>
        </w:rPr>
        <w:t>(Toxicidad Específica en Determinados Órganos - Exposición Única).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 xml:space="preserve">Toxicidad Sistémica de </w:t>
      </w:r>
      <w:proofErr w:type="spellStart"/>
      <w:r w:rsidRPr="0014237F">
        <w:rPr>
          <w:sz w:val="24"/>
          <w:szCs w:val="24"/>
        </w:rPr>
        <w:t>Organo</w:t>
      </w:r>
      <w:proofErr w:type="spellEnd"/>
      <w:r w:rsidRPr="0014237F">
        <w:rPr>
          <w:sz w:val="24"/>
          <w:szCs w:val="24"/>
        </w:rPr>
        <w:t xml:space="preserve"> Blanco Específico (Exposición Repetida)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Se han registrado efectos en los siguientes órganos de animales: sangre (hemólisis) y efectos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secundarios en el riñón y hígado.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Los glóbulos rojos sanguíneos humanos son significativamente menos sensibles a la hemólisis que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los de los roedores y conejos.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  <w:u w:val="single"/>
        </w:rPr>
      </w:pPr>
      <w:proofErr w:type="spellStart"/>
      <w:r w:rsidRPr="0014237F">
        <w:rPr>
          <w:sz w:val="24"/>
          <w:szCs w:val="24"/>
          <w:u w:val="single"/>
        </w:rPr>
        <w:t>Carcinogenicidad</w:t>
      </w:r>
      <w:proofErr w:type="spellEnd"/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 xml:space="preserve">En los estudios a largo plazo realizados con animales, el </w:t>
      </w:r>
      <w:proofErr w:type="spellStart"/>
      <w:r w:rsidRPr="0014237F">
        <w:rPr>
          <w:sz w:val="24"/>
          <w:szCs w:val="24"/>
        </w:rPr>
        <w:t>eter</w:t>
      </w:r>
      <w:proofErr w:type="spellEnd"/>
      <w:r w:rsidRPr="0014237F">
        <w:rPr>
          <w:sz w:val="24"/>
          <w:szCs w:val="24"/>
        </w:rPr>
        <w:t xml:space="preserve"> butílico de etilenglicol ha provocado un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incremento pequeño</w:t>
      </w:r>
      <w:r>
        <w:rPr>
          <w:sz w:val="24"/>
          <w:szCs w:val="24"/>
        </w:rPr>
        <w:t>,</w:t>
      </w:r>
      <w:r w:rsidRPr="0014237F">
        <w:rPr>
          <w:sz w:val="24"/>
          <w:szCs w:val="24"/>
        </w:rPr>
        <w:t xml:space="preserve"> pero estadísticamente significativo de tumores en las ratas pero no en los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ratones. Se cree que estos efectos no son relevantes para las personas. Si el producto se manipula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siguiendo los procedimientos de manejo industrial adecuados, las exposiciones no deberían constituir</w:t>
      </w:r>
    </w:p>
    <w:p w:rsid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proofErr w:type="gramStart"/>
      <w:r w:rsidRPr="0014237F">
        <w:rPr>
          <w:sz w:val="24"/>
          <w:szCs w:val="24"/>
        </w:rPr>
        <w:t>un</w:t>
      </w:r>
      <w:proofErr w:type="gramEnd"/>
      <w:r w:rsidRPr="0014237F">
        <w:rPr>
          <w:sz w:val="24"/>
          <w:szCs w:val="24"/>
        </w:rPr>
        <w:t xml:space="preserve"> riesgo de cáncer para las personas.</w:t>
      </w:r>
    </w:p>
    <w:p w:rsidR="00AC157F" w:rsidRPr="0014237F" w:rsidRDefault="00AC157F" w:rsidP="0014237F">
      <w:pPr>
        <w:spacing w:line="240" w:lineRule="auto"/>
        <w:ind w:left="4248" w:hanging="4248"/>
        <w:rPr>
          <w:sz w:val="24"/>
          <w:szCs w:val="24"/>
        </w:rPr>
      </w:pPr>
    </w:p>
    <w:p w:rsidR="0014237F" w:rsidRDefault="0014237F" w:rsidP="0014237F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338BEE" wp14:editId="438C089F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2596515" cy="1152525"/>
                <wp:effectExtent l="0" t="0" r="0" b="952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14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338BEE" id="_x0000_s1040" type="#_x0000_t202" style="position:absolute;margin-left:91.5pt;margin-top:.45pt;width:204.45pt;height:90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14237F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14237F" w:rsidRPr="00A27F60" w:rsidRDefault="0014237F" w:rsidP="0014237F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14237F" w:rsidRDefault="0014237F" w:rsidP="0014237F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</w:t>
      </w:r>
      <w:r w:rsidR="00EB712D">
        <w:rPr>
          <w:sz w:val="28"/>
          <w:szCs w:val="28"/>
        </w:rPr>
        <w:t>5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  <w:u w:val="single"/>
        </w:rPr>
      </w:pPr>
      <w:proofErr w:type="spellStart"/>
      <w:r w:rsidRPr="0014237F">
        <w:rPr>
          <w:sz w:val="24"/>
          <w:szCs w:val="24"/>
          <w:u w:val="single"/>
        </w:rPr>
        <w:t>Teratogenicidad</w:t>
      </w:r>
      <w:proofErr w:type="spellEnd"/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Es tóxico para el feto de animales de laboratorio a dosis tóxicas para la madre. No causó efectos de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nacimiento en los animales de laboratorio.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Toxicidad para la reproducción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En estudios realizados sobre animales de laboratorio, sólo se han demostrado efectos en la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reproducción a dosis que también produjeron toxicidad importante en los progenitores.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  <w:u w:val="single"/>
        </w:rPr>
      </w:pPr>
      <w:proofErr w:type="spellStart"/>
      <w:r w:rsidRPr="0014237F">
        <w:rPr>
          <w:sz w:val="24"/>
          <w:szCs w:val="24"/>
          <w:u w:val="single"/>
        </w:rPr>
        <w:t>Mutagénicidad</w:t>
      </w:r>
      <w:proofErr w:type="spellEnd"/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Los estudios de toxicidad genética ¨in Vitro¨ dieron resultados principalmente negativos. Los estudios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de toxicidad genética con animales dieron resultados negativos.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Peligro de Aspiración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</w:rPr>
        <w:t>Sobre la base de las propiedades físicas, no es probable el riesgo de aspiración.</w:t>
      </w:r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  <w:u w:val="single"/>
        </w:rPr>
      </w:pPr>
      <w:proofErr w:type="spellStart"/>
      <w:r w:rsidRPr="0014237F">
        <w:rPr>
          <w:sz w:val="24"/>
          <w:szCs w:val="24"/>
          <w:u w:val="single"/>
        </w:rPr>
        <w:t>Carcinogenicidad</w:t>
      </w:r>
      <w:proofErr w:type="spellEnd"/>
    </w:p>
    <w:p w:rsidR="0014237F" w:rsidRP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  <w:r w:rsidRPr="0014237F">
        <w:rPr>
          <w:sz w:val="24"/>
          <w:szCs w:val="24"/>
          <w:u w:val="single"/>
        </w:rPr>
        <w:t>Clasificación</w:t>
      </w:r>
      <w:r>
        <w:rPr>
          <w:sz w:val="24"/>
          <w:szCs w:val="24"/>
        </w:rPr>
        <w:t>:</w:t>
      </w:r>
    </w:p>
    <w:p w:rsidR="00FC0493" w:rsidRDefault="0014237F" w:rsidP="0014237F">
      <w:pPr>
        <w:spacing w:line="240" w:lineRule="auto"/>
        <w:ind w:left="4248" w:hanging="4248"/>
        <w:rPr>
          <w:sz w:val="24"/>
          <w:szCs w:val="24"/>
        </w:rPr>
      </w:pPr>
      <w:proofErr w:type="spellStart"/>
      <w:r w:rsidRPr="0014237F">
        <w:rPr>
          <w:sz w:val="24"/>
          <w:szCs w:val="24"/>
        </w:rPr>
        <w:t>Butoxietanol</w:t>
      </w:r>
      <w:proofErr w:type="spellEnd"/>
      <w:r w:rsidRPr="00142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lista </w:t>
      </w:r>
      <w:r w:rsidRPr="0014237F">
        <w:rPr>
          <w:sz w:val="24"/>
          <w:szCs w:val="24"/>
        </w:rPr>
        <w:t>ACGIH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14237F">
        <w:rPr>
          <w:sz w:val="24"/>
          <w:szCs w:val="24"/>
        </w:rPr>
        <w:t xml:space="preserve"> A3: Agente carcinógeno confirmado para</w:t>
      </w:r>
      <w:r>
        <w:rPr>
          <w:sz w:val="24"/>
          <w:szCs w:val="24"/>
        </w:rPr>
        <w:t xml:space="preserve"> </w:t>
      </w:r>
      <w:r w:rsidRPr="0014237F">
        <w:rPr>
          <w:sz w:val="24"/>
          <w:szCs w:val="24"/>
        </w:rPr>
        <w:t>los animales, con relevancia desconocida</w:t>
      </w:r>
      <w:r>
        <w:rPr>
          <w:sz w:val="24"/>
          <w:szCs w:val="24"/>
        </w:rPr>
        <w:t xml:space="preserve"> </w:t>
      </w:r>
      <w:r w:rsidRPr="0014237F">
        <w:rPr>
          <w:sz w:val="24"/>
          <w:szCs w:val="24"/>
        </w:rPr>
        <w:t>para los seres humanos.</w:t>
      </w:r>
    </w:p>
    <w:p w:rsidR="0014237F" w:rsidRDefault="0014237F" w:rsidP="0014237F">
      <w:pPr>
        <w:spacing w:line="240" w:lineRule="auto"/>
        <w:ind w:left="4248" w:hanging="4248"/>
        <w:rPr>
          <w:sz w:val="24"/>
          <w:szCs w:val="24"/>
        </w:rPr>
      </w:pPr>
    </w:p>
    <w:p w:rsidR="003C5857" w:rsidRDefault="0014237F" w:rsidP="0014237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3C5857" w:rsidRPr="00997A9D">
        <w:rPr>
          <w:sz w:val="24"/>
          <w:szCs w:val="24"/>
        </w:rPr>
        <w:t xml:space="preserve">2. </w:t>
      </w:r>
      <w:r w:rsidR="003C5857" w:rsidRPr="00D82E16">
        <w:rPr>
          <w:sz w:val="24"/>
          <w:szCs w:val="24"/>
          <w:u w:val="single"/>
        </w:rPr>
        <w:t>INFORMACION ECOLÓGICA</w:t>
      </w: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</w:rPr>
      </w:pPr>
      <w:r w:rsidRPr="0014237F">
        <w:rPr>
          <w:sz w:val="24"/>
          <w:szCs w:val="24"/>
        </w:rPr>
        <w:t xml:space="preserve">Información </w:t>
      </w:r>
      <w:proofErr w:type="spellStart"/>
      <w:r w:rsidRPr="0014237F">
        <w:rPr>
          <w:sz w:val="24"/>
          <w:szCs w:val="24"/>
        </w:rPr>
        <w:t>ecotoxicológica</w:t>
      </w:r>
      <w:proofErr w:type="spellEnd"/>
      <w:r w:rsidRPr="0014237F">
        <w:rPr>
          <w:sz w:val="24"/>
          <w:szCs w:val="24"/>
        </w:rPr>
        <w:t xml:space="preserve"> aparece en esta sección cuando tales datos están disponibles.</w:t>
      </w: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Toxicidad</w:t>
      </w: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Toxicidad aguda para peces</w:t>
      </w: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</w:rPr>
      </w:pPr>
      <w:r w:rsidRPr="0014237F">
        <w:rPr>
          <w:sz w:val="24"/>
          <w:szCs w:val="24"/>
        </w:rPr>
        <w:t>El producto es prácticamente no tóxico para los organismos acuáticos en base aguda</w:t>
      </w: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</w:rPr>
      </w:pPr>
      <w:r w:rsidRPr="0014237F">
        <w:rPr>
          <w:sz w:val="24"/>
          <w:szCs w:val="24"/>
        </w:rPr>
        <w:t>(CL50/CE50/EL50/LL50 &gt; 100 mg/L para la mayoría de especies sensibles ensayadas).</w:t>
      </w: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</w:rPr>
      </w:pPr>
      <w:r w:rsidRPr="0014237F">
        <w:rPr>
          <w:sz w:val="24"/>
          <w:szCs w:val="24"/>
        </w:rPr>
        <w:t xml:space="preserve">CL50, </w:t>
      </w:r>
      <w:proofErr w:type="spellStart"/>
      <w:r w:rsidRPr="0014237F">
        <w:rPr>
          <w:sz w:val="24"/>
          <w:szCs w:val="24"/>
        </w:rPr>
        <w:t>Oncorhynchus</w:t>
      </w:r>
      <w:proofErr w:type="spellEnd"/>
      <w:r w:rsidRPr="0014237F">
        <w:rPr>
          <w:sz w:val="24"/>
          <w:szCs w:val="24"/>
        </w:rPr>
        <w:t xml:space="preserve"> </w:t>
      </w:r>
      <w:proofErr w:type="spellStart"/>
      <w:r w:rsidRPr="0014237F">
        <w:rPr>
          <w:sz w:val="24"/>
          <w:szCs w:val="24"/>
        </w:rPr>
        <w:t>mykiss</w:t>
      </w:r>
      <w:proofErr w:type="spellEnd"/>
      <w:r w:rsidRPr="0014237F">
        <w:rPr>
          <w:sz w:val="24"/>
          <w:szCs w:val="24"/>
        </w:rPr>
        <w:t xml:space="preserve"> (Trucha irisada), Ensayo estático, 96 h, 1,474 mg/l, Directrices</w:t>
      </w: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</w:rPr>
      </w:pPr>
      <w:r w:rsidRPr="0014237F">
        <w:rPr>
          <w:sz w:val="24"/>
          <w:szCs w:val="24"/>
        </w:rPr>
        <w:t>de ensayo 203 del OECD</w:t>
      </w:r>
    </w:p>
    <w:p w:rsidR="002B6450" w:rsidRDefault="002B6450" w:rsidP="0014237F">
      <w:pPr>
        <w:spacing w:line="240" w:lineRule="auto"/>
        <w:ind w:left="4241" w:hanging="4241"/>
        <w:rPr>
          <w:sz w:val="24"/>
          <w:szCs w:val="24"/>
          <w:u w:val="single"/>
        </w:rPr>
      </w:pPr>
    </w:p>
    <w:p w:rsidR="002B6450" w:rsidRDefault="002B6450" w:rsidP="002B6450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2B6450" w:rsidRPr="00A27F60" w:rsidRDefault="002B6450" w:rsidP="002B6450">
      <w:pPr>
        <w:pStyle w:val="Encabezado"/>
        <w:rPr>
          <w:sz w:val="28"/>
          <w:szCs w:val="28"/>
        </w:rPr>
      </w:pPr>
    </w:p>
    <w:p w:rsidR="002B6450" w:rsidRPr="00A27F60" w:rsidRDefault="002B6450" w:rsidP="002B6450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E9CC16A" wp14:editId="7EB4CA82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2596515" cy="1152525"/>
                <wp:effectExtent l="0" t="0" r="0" b="9525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2B6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9CC16A" id="_x0000_s1041" type="#_x0000_t202" style="position:absolute;margin-left:91.5pt;margin-top:.45pt;width:204.45pt;height:90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2B6450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2B6450" w:rsidRPr="00A27F60" w:rsidRDefault="002B6450" w:rsidP="002B645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2B6450" w:rsidRPr="00A27F60" w:rsidRDefault="002B6450" w:rsidP="002B645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2B6450" w:rsidRDefault="002B6450" w:rsidP="002B6450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</w:t>
      </w:r>
      <w:r w:rsidR="00EB712D">
        <w:rPr>
          <w:sz w:val="28"/>
          <w:szCs w:val="28"/>
        </w:rPr>
        <w:t>6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2B6450" w:rsidRDefault="002B6450" w:rsidP="0014237F">
      <w:pPr>
        <w:spacing w:line="240" w:lineRule="auto"/>
        <w:ind w:left="4241" w:hanging="4241"/>
        <w:rPr>
          <w:sz w:val="24"/>
          <w:szCs w:val="24"/>
          <w:u w:val="single"/>
        </w:rPr>
      </w:pPr>
    </w:p>
    <w:p w:rsidR="0014237F" w:rsidRPr="0014237F" w:rsidRDefault="0014237F" w:rsidP="0014237F">
      <w:pPr>
        <w:spacing w:line="240" w:lineRule="auto"/>
        <w:ind w:left="4241" w:hanging="4241"/>
        <w:rPr>
          <w:sz w:val="24"/>
          <w:szCs w:val="24"/>
          <w:u w:val="single"/>
        </w:rPr>
      </w:pPr>
      <w:r w:rsidRPr="0014237F">
        <w:rPr>
          <w:sz w:val="24"/>
          <w:szCs w:val="24"/>
          <w:u w:val="single"/>
        </w:rPr>
        <w:t>Toxicidad aguda para invertebrados acuáticos</w:t>
      </w:r>
    </w:p>
    <w:p w:rsidR="0014237F" w:rsidRDefault="0014237F" w:rsidP="0014237F">
      <w:pPr>
        <w:spacing w:line="240" w:lineRule="auto"/>
        <w:ind w:left="4241" w:hanging="4241"/>
        <w:rPr>
          <w:sz w:val="24"/>
          <w:szCs w:val="24"/>
        </w:rPr>
      </w:pPr>
      <w:r w:rsidRPr="0014237F">
        <w:rPr>
          <w:sz w:val="24"/>
          <w:szCs w:val="24"/>
        </w:rPr>
        <w:t xml:space="preserve">CE50, </w:t>
      </w:r>
      <w:proofErr w:type="spellStart"/>
      <w:r w:rsidRPr="0014237F">
        <w:rPr>
          <w:sz w:val="24"/>
          <w:szCs w:val="24"/>
        </w:rPr>
        <w:t>Daphnia</w:t>
      </w:r>
      <w:proofErr w:type="spellEnd"/>
      <w:r w:rsidRPr="0014237F">
        <w:rPr>
          <w:sz w:val="24"/>
          <w:szCs w:val="24"/>
        </w:rPr>
        <w:t xml:space="preserve"> magna (Pulga de mar grande), Ensayo estático, 48 h, 1,550 mg/l, OECD TG</w:t>
      </w:r>
      <w:r w:rsidR="002B6450">
        <w:rPr>
          <w:sz w:val="24"/>
          <w:szCs w:val="24"/>
        </w:rPr>
        <w:t xml:space="preserve"> 202</w:t>
      </w:r>
    </w:p>
    <w:p w:rsidR="002B6450" w:rsidRDefault="002B6450" w:rsidP="0014237F">
      <w:pPr>
        <w:spacing w:line="240" w:lineRule="auto"/>
        <w:ind w:left="4241" w:hanging="4241"/>
        <w:rPr>
          <w:sz w:val="24"/>
          <w:szCs w:val="24"/>
          <w:u w:val="single"/>
        </w:rPr>
      </w:pPr>
      <w:r w:rsidRPr="002B6450">
        <w:rPr>
          <w:sz w:val="24"/>
          <w:szCs w:val="24"/>
          <w:u w:val="single"/>
        </w:rPr>
        <w:t>Toxicidad aguda para las algas/plantas acuáticas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sz w:val="24"/>
          <w:szCs w:val="24"/>
        </w:rPr>
        <w:t xml:space="preserve">CE50b, </w:t>
      </w:r>
      <w:proofErr w:type="spellStart"/>
      <w:r w:rsidRPr="002B6450">
        <w:rPr>
          <w:sz w:val="24"/>
          <w:szCs w:val="24"/>
        </w:rPr>
        <w:t>Pseudokirchneriella</w:t>
      </w:r>
      <w:proofErr w:type="spellEnd"/>
      <w:r w:rsidRPr="002B6450">
        <w:rPr>
          <w:sz w:val="24"/>
          <w:szCs w:val="24"/>
        </w:rPr>
        <w:t xml:space="preserve"> </w:t>
      </w:r>
      <w:proofErr w:type="spellStart"/>
      <w:r w:rsidRPr="002B6450">
        <w:rPr>
          <w:sz w:val="24"/>
          <w:szCs w:val="24"/>
        </w:rPr>
        <w:t>subcapitata</w:t>
      </w:r>
      <w:proofErr w:type="spellEnd"/>
      <w:r w:rsidRPr="002B6450">
        <w:rPr>
          <w:sz w:val="24"/>
          <w:szCs w:val="24"/>
        </w:rPr>
        <w:t xml:space="preserve"> (alga verde), Ensayo estático, 72 h, Biomasa, 911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sz w:val="24"/>
          <w:szCs w:val="24"/>
        </w:rPr>
        <w:t>mg/l, OECD TG 201</w:t>
      </w:r>
    </w:p>
    <w:p w:rsidR="002B6450" w:rsidRPr="002B6450" w:rsidRDefault="002B6450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  <w:r w:rsidRPr="002B6450">
        <w:rPr>
          <w:bCs/>
          <w:sz w:val="24"/>
          <w:szCs w:val="24"/>
          <w:u w:val="single"/>
        </w:rPr>
        <w:t>Toxicidad para las bacterias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sz w:val="24"/>
          <w:szCs w:val="24"/>
        </w:rPr>
        <w:t>CI50, Bacterias, Inhibición del crecimiento, &gt; 1,000 mg/l</w:t>
      </w:r>
    </w:p>
    <w:p w:rsidR="002B6450" w:rsidRPr="002B6450" w:rsidRDefault="002B6450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  <w:r w:rsidRPr="002B6450">
        <w:rPr>
          <w:bCs/>
          <w:sz w:val="24"/>
          <w:szCs w:val="24"/>
          <w:u w:val="single"/>
        </w:rPr>
        <w:t>Toxicidad acuática crónica Toxicidad crónica para peces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sz w:val="24"/>
          <w:szCs w:val="24"/>
        </w:rPr>
        <w:t xml:space="preserve">NOEC, </w:t>
      </w:r>
      <w:proofErr w:type="spellStart"/>
      <w:r w:rsidRPr="002B6450">
        <w:rPr>
          <w:sz w:val="24"/>
          <w:szCs w:val="24"/>
        </w:rPr>
        <w:t>Danio</w:t>
      </w:r>
      <w:proofErr w:type="spellEnd"/>
      <w:r w:rsidRPr="002B6450">
        <w:rPr>
          <w:sz w:val="24"/>
          <w:szCs w:val="24"/>
        </w:rPr>
        <w:t xml:space="preserve"> </w:t>
      </w:r>
      <w:proofErr w:type="spellStart"/>
      <w:r w:rsidRPr="002B6450">
        <w:rPr>
          <w:sz w:val="24"/>
          <w:szCs w:val="24"/>
        </w:rPr>
        <w:t>rerio</w:t>
      </w:r>
      <w:proofErr w:type="spellEnd"/>
      <w:r w:rsidRPr="002B6450">
        <w:rPr>
          <w:sz w:val="24"/>
          <w:szCs w:val="24"/>
        </w:rPr>
        <w:t xml:space="preserve"> (pez </w:t>
      </w:r>
      <w:proofErr w:type="spellStart"/>
      <w:r w:rsidRPr="002B6450">
        <w:rPr>
          <w:sz w:val="24"/>
          <w:szCs w:val="24"/>
        </w:rPr>
        <w:t>zebra</w:t>
      </w:r>
      <w:proofErr w:type="spellEnd"/>
      <w:r w:rsidRPr="002B6450">
        <w:rPr>
          <w:sz w:val="24"/>
          <w:szCs w:val="24"/>
        </w:rPr>
        <w:t xml:space="preserve">), Ensayo </w:t>
      </w:r>
      <w:proofErr w:type="spellStart"/>
      <w:r w:rsidRPr="002B6450">
        <w:rPr>
          <w:sz w:val="24"/>
          <w:szCs w:val="24"/>
        </w:rPr>
        <w:t>semiestático</w:t>
      </w:r>
      <w:proofErr w:type="spellEnd"/>
      <w:r w:rsidRPr="002B6450">
        <w:rPr>
          <w:sz w:val="24"/>
          <w:szCs w:val="24"/>
        </w:rPr>
        <w:t>, 21 d, &gt; 100 mg/l</w:t>
      </w:r>
    </w:p>
    <w:p w:rsidR="002B6450" w:rsidRPr="002B6450" w:rsidRDefault="002B6450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  <w:r w:rsidRPr="002B6450">
        <w:rPr>
          <w:bCs/>
          <w:sz w:val="24"/>
          <w:szCs w:val="24"/>
          <w:u w:val="single"/>
        </w:rPr>
        <w:t>Toxicidad crónica para invertebrados acuáticos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sz w:val="24"/>
          <w:szCs w:val="24"/>
        </w:rPr>
        <w:t xml:space="preserve">NOEC, </w:t>
      </w:r>
      <w:proofErr w:type="spellStart"/>
      <w:r w:rsidRPr="002B6450">
        <w:rPr>
          <w:sz w:val="24"/>
          <w:szCs w:val="24"/>
        </w:rPr>
        <w:t>Daphnia</w:t>
      </w:r>
      <w:proofErr w:type="spellEnd"/>
      <w:r w:rsidRPr="002B6450">
        <w:rPr>
          <w:sz w:val="24"/>
          <w:szCs w:val="24"/>
        </w:rPr>
        <w:t xml:space="preserve"> magna (Pulga de mar grande), Ensayo </w:t>
      </w:r>
      <w:proofErr w:type="spellStart"/>
      <w:r w:rsidRPr="002B6450">
        <w:rPr>
          <w:sz w:val="24"/>
          <w:szCs w:val="24"/>
        </w:rPr>
        <w:t>semiestático</w:t>
      </w:r>
      <w:proofErr w:type="spellEnd"/>
      <w:r w:rsidRPr="002B6450">
        <w:rPr>
          <w:sz w:val="24"/>
          <w:szCs w:val="24"/>
        </w:rPr>
        <w:t>, 21 d, Otros, 100 mg/l</w:t>
      </w:r>
    </w:p>
    <w:p w:rsidR="002B6450" w:rsidRPr="002B6450" w:rsidRDefault="002B6450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  <w:r w:rsidRPr="002B6450">
        <w:rPr>
          <w:bCs/>
          <w:sz w:val="24"/>
          <w:szCs w:val="24"/>
          <w:u w:val="single"/>
        </w:rPr>
        <w:t xml:space="preserve">Persistencia y </w:t>
      </w:r>
      <w:proofErr w:type="spellStart"/>
      <w:r w:rsidRPr="002B6450">
        <w:rPr>
          <w:bCs/>
          <w:sz w:val="24"/>
          <w:szCs w:val="24"/>
          <w:u w:val="single"/>
        </w:rPr>
        <w:t>degradabilidad</w:t>
      </w:r>
      <w:proofErr w:type="spellEnd"/>
    </w:p>
    <w:p w:rsidR="002B6450" w:rsidRPr="002B6450" w:rsidRDefault="002B6450" w:rsidP="002B6450">
      <w:pPr>
        <w:spacing w:line="240" w:lineRule="auto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Biodegradabilidad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El material es fácilmente biodegradable. Pasa los ensayos OECD de fácil biodegradabilidad. El material es biodegradable en óptimo término. Alcanza más del 70% de mineralización en ensayos de la OCDE de biodegradabilidad inherente.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>
        <w:rPr>
          <w:sz w:val="24"/>
          <w:szCs w:val="24"/>
        </w:rPr>
        <w:t xml:space="preserve">Durante el periodo de 10 días: </w:t>
      </w:r>
      <w:r w:rsidRPr="002B6450">
        <w:rPr>
          <w:sz w:val="24"/>
          <w:szCs w:val="24"/>
        </w:rPr>
        <w:t>Aprobado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Biodegradación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90.4 %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Tiempo de exposición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28 d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Método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Guía de ensayos de la OCDE 301B o Equivalente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Demanda Teórica de Oxígeno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2.30 mg/mg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Demanda Química de Oxígeno (DQO)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2.21 mg/g Dicromato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</w:p>
    <w:p w:rsidR="002B6450" w:rsidRDefault="002B6450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  <w:r w:rsidRPr="002B6450">
        <w:rPr>
          <w:bCs/>
          <w:sz w:val="24"/>
          <w:szCs w:val="24"/>
          <w:u w:val="single"/>
        </w:rPr>
        <w:t>Demanda Biológica de Oxígeno (DBO)</w:t>
      </w:r>
    </w:p>
    <w:p w:rsidR="00AC157F" w:rsidRPr="002B6450" w:rsidRDefault="00AC157F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</w:p>
    <w:p w:rsidR="002B6450" w:rsidRDefault="002B6450" w:rsidP="002B6450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2B6450" w:rsidRPr="00A27F60" w:rsidRDefault="002B6450" w:rsidP="002B6450">
      <w:pPr>
        <w:pStyle w:val="Encabezado"/>
        <w:rPr>
          <w:sz w:val="28"/>
          <w:szCs w:val="28"/>
        </w:rPr>
      </w:pPr>
    </w:p>
    <w:p w:rsidR="002B6450" w:rsidRPr="00A27F60" w:rsidRDefault="002B6450" w:rsidP="002B6450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E9CC16A" wp14:editId="7EB4CA82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2596515" cy="1152525"/>
                <wp:effectExtent l="0" t="0" r="0" b="952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2B64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9CC16A" id="_x0000_s1042" type="#_x0000_t202" style="position:absolute;margin-left:91.5pt;margin-top:.45pt;width:204.45pt;height:90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2B6450"/>
                  </w:txbxContent>
                </v:textbox>
                <w10:wrap type="square"/>
              </v:shape>
            </w:pict>
          </mc:Fallback>
        </mc:AlternateContent>
      </w: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2B6450" w:rsidRPr="00A27F60" w:rsidRDefault="002B6450" w:rsidP="002B645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2B6450" w:rsidRPr="00A27F60" w:rsidRDefault="002B6450" w:rsidP="002B6450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2B6450" w:rsidRDefault="002B6450" w:rsidP="002B6450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</w:t>
      </w:r>
      <w:r w:rsidR="00EB712D">
        <w:rPr>
          <w:sz w:val="28"/>
          <w:szCs w:val="28"/>
        </w:rPr>
        <w:t>7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2B6450" w:rsidRDefault="002B6450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</w:p>
    <w:p w:rsidR="002B6450" w:rsidRPr="002B6450" w:rsidRDefault="002B6450" w:rsidP="002B6450">
      <w:pPr>
        <w:spacing w:line="240" w:lineRule="auto"/>
        <w:rPr>
          <w:bCs/>
          <w:sz w:val="24"/>
          <w:szCs w:val="24"/>
          <w:u w:val="single"/>
        </w:rPr>
      </w:pPr>
      <w:r w:rsidRPr="002B6450">
        <w:rPr>
          <w:bCs/>
          <w:sz w:val="24"/>
          <w:szCs w:val="24"/>
          <w:u w:val="single"/>
        </w:rPr>
        <w:t xml:space="preserve">Potencial de </w:t>
      </w:r>
      <w:proofErr w:type="spellStart"/>
      <w:r w:rsidRPr="002B6450">
        <w:rPr>
          <w:bCs/>
          <w:sz w:val="24"/>
          <w:szCs w:val="24"/>
          <w:u w:val="single"/>
        </w:rPr>
        <w:t>bioacumulación</w:t>
      </w:r>
      <w:proofErr w:type="spellEnd"/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proofErr w:type="spellStart"/>
      <w:r w:rsidRPr="002B6450">
        <w:rPr>
          <w:bCs/>
          <w:sz w:val="24"/>
          <w:szCs w:val="24"/>
          <w:u w:val="single"/>
        </w:rPr>
        <w:t>Bioacumulación</w:t>
      </w:r>
      <w:proofErr w:type="spellEnd"/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 xml:space="preserve">El potencial de </w:t>
      </w:r>
      <w:proofErr w:type="spellStart"/>
      <w:r w:rsidRPr="002B6450">
        <w:rPr>
          <w:sz w:val="24"/>
          <w:szCs w:val="24"/>
        </w:rPr>
        <w:t>bioconcentración</w:t>
      </w:r>
      <w:proofErr w:type="spellEnd"/>
      <w:r w:rsidRPr="002B6450">
        <w:rPr>
          <w:sz w:val="24"/>
          <w:szCs w:val="24"/>
        </w:rPr>
        <w:t xml:space="preserve"> es bajo (FBC &lt; 100 o Log </w:t>
      </w:r>
      <w:proofErr w:type="spellStart"/>
      <w:r w:rsidRPr="002B6450">
        <w:rPr>
          <w:sz w:val="24"/>
          <w:szCs w:val="24"/>
        </w:rPr>
        <w:t>Pow</w:t>
      </w:r>
      <w:proofErr w:type="spellEnd"/>
      <w:r w:rsidRPr="002B6450">
        <w:rPr>
          <w:sz w:val="24"/>
          <w:szCs w:val="24"/>
        </w:rPr>
        <w:t xml:space="preserve"> &lt; 3).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Coeficiente de reparto n-</w:t>
      </w:r>
      <w:proofErr w:type="spellStart"/>
      <w:r w:rsidRPr="002B6450">
        <w:rPr>
          <w:bCs/>
          <w:sz w:val="24"/>
          <w:szCs w:val="24"/>
          <w:u w:val="single"/>
        </w:rPr>
        <w:t>octanol</w:t>
      </w:r>
      <w:proofErr w:type="spellEnd"/>
      <w:r w:rsidRPr="002B6450">
        <w:rPr>
          <w:bCs/>
          <w:sz w:val="24"/>
          <w:szCs w:val="24"/>
          <w:u w:val="single"/>
        </w:rPr>
        <w:t xml:space="preserve">/agua(log </w:t>
      </w:r>
      <w:proofErr w:type="spellStart"/>
      <w:r w:rsidRPr="002B6450">
        <w:rPr>
          <w:bCs/>
          <w:sz w:val="24"/>
          <w:szCs w:val="24"/>
          <w:u w:val="single"/>
        </w:rPr>
        <w:t>Pow</w:t>
      </w:r>
      <w:proofErr w:type="spellEnd"/>
      <w:r w:rsidRPr="002B6450">
        <w:rPr>
          <w:bCs/>
          <w:sz w:val="24"/>
          <w:szCs w:val="24"/>
          <w:u w:val="single"/>
        </w:rPr>
        <w:t>)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0.81 medido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 xml:space="preserve">Factor de </w:t>
      </w:r>
      <w:proofErr w:type="spellStart"/>
      <w:r w:rsidRPr="002B6450">
        <w:rPr>
          <w:bCs/>
          <w:sz w:val="24"/>
          <w:szCs w:val="24"/>
          <w:u w:val="single"/>
        </w:rPr>
        <w:t>bioconcentración</w:t>
      </w:r>
      <w:proofErr w:type="spellEnd"/>
      <w:r w:rsidRPr="002B6450">
        <w:rPr>
          <w:bCs/>
          <w:sz w:val="24"/>
          <w:szCs w:val="24"/>
          <w:u w:val="single"/>
        </w:rPr>
        <w:t xml:space="preserve"> (FBC)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3.2</w:t>
      </w:r>
    </w:p>
    <w:p w:rsidR="002B6450" w:rsidRPr="002B6450" w:rsidRDefault="002B6450" w:rsidP="002B6450">
      <w:pPr>
        <w:spacing w:line="240" w:lineRule="auto"/>
        <w:ind w:left="4241" w:hanging="4241"/>
        <w:rPr>
          <w:bCs/>
          <w:sz w:val="24"/>
          <w:szCs w:val="24"/>
          <w:u w:val="single"/>
        </w:rPr>
      </w:pPr>
      <w:r w:rsidRPr="002B6450">
        <w:rPr>
          <w:bCs/>
          <w:sz w:val="24"/>
          <w:szCs w:val="24"/>
          <w:u w:val="single"/>
        </w:rPr>
        <w:t>Movilidad en el suelo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sz w:val="24"/>
          <w:szCs w:val="24"/>
        </w:rPr>
        <w:t>El potencial de movilidad en el suelo es elevado (</w:t>
      </w:r>
      <w:proofErr w:type="spellStart"/>
      <w:r w:rsidRPr="002B6450">
        <w:rPr>
          <w:sz w:val="24"/>
          <w:szCs w:val="24"/>
        </w:rPr>
        <w:t>Poc</w:t>
      </w:r>
      <w:proofErr w:type="spellEnd"/>
      <w:r w:rsidRPr="002B6450">
        <w:rPr>
          <w:sz w:val="24"/>
          <w:szCs w:val="24"/>
        </w:rPr>
        <w:t xml:space="preserve"> entre 50 y 150).</w:t>
      </w:r>
    </w:p>
    <w:p w:rsidR="002B6450" w:rsidRPr="002B6450" w:rsidRDefault="002B6450" w:rsidP="002B6450">
      <w:pPr>
        <w:spacing w:line="240" w:lineRule="auto"/>
        <w:ind w:left="4241" w:hanging="4241"/>
        <w:rPr>
          <w:sz w:val="24"/>
          <w:szCs w:val="24"/>
        </w:rPr>
      </w:pPr>
      <w:r w:rsidRPr="002B6450">
        <w:rPr>
          <w:bCs/>
          <w:sz w:val="24"/>
          <w:szCs w:val="24"/>
          <w:u w:val="single"/>
        </w:rPr>
        <w:t>Coeficiente de reparto(</w:t>
      </w:r>
      <w:proofErr w:type="spellStart"/>
      <w:r w:rsidRPr="002B6450">
        <w:rPr>
          <w:bCs/>
          <w:sz w:val="24"/>
          <w:szCs w:val="24"/>
          <w:u w:val="single"/>
        </w:rPr>
        <w:t>Koc</w:t>
      </w:r>
      <w:proofErr w:type="spellEnd"/>
      <w:r w:rsidRPr="002B6450">
        <w:rPr>
          <w:bCs/>
          <w:sz w:val="24"/>
          <w:szCs w:val="24"/>
          <w:u w:val="single"/>
        </w:rPr>
        <w:t>)</w:t>
      </w:r>
      <w:r w:rsidRPr="002B6450">
        <w:rPr>
          <w:b/>
          <w:bCs/>
          <w:sz w:val="24"/>
          <w:szCs w:val="24"/>
        </w:rPr>
        <w:t xml:space="preserve">: </w:t>
      </w:r>
      <w:r w:rsidRPr="002B6450">
        <w:rPr>
          <w:sz w:val="24"/>
          <w:szCs w:val="24"/>
        </w:rPr>
        <w:t>67 Estimado</w:t>
      </w:r>
    </w:p>
    <w:p w:rsidR="003C7835" w:rsidRPr="00A27F60" w:rsidRDefault="003C7835" w:rsidP="0014237F">
      <w:pPr>
        <w:ind w:hanging="4241"/>
        <w:rPr>
          <w:sz w:val="28"/>
          <w:szCs w:val="28"/>
        </w:rPr>
      </w:pPr>
    </w:p>
    <w:p w:rsidR="003C7835" w:rsidRPr="003C7835" w:rsidRDefault="003C7835" w:rsidP="0014237F">
      <w:pPr>
        <w:spacing w:line="240" w:lineRule="auto"/>
        <w:ind w:left="4241" w:hanging="424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13. </w:t>
      </w:r>
      <w:r w:rsidRPr="003C7835">
        <w:rPr>
          <w:sz w:val="24"/>
          <w:szCs w:val="24"/>
          <w:u w:val="single"/>
        </w:rPr>
        <w:t>CONSIDERACIONES PARA LA ELIMINACIÓN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Métodos de eliminación.: NO ENVIAR A NINGUN DESAGÜE, NI AL SUELO NI A NINGUNA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CORRIENTE DE AGUA. Todas las prácticas de vertido deben cumplir las Leyes y Reglamentos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Federales, Estatales, Provinciales y Locales. Los reglamentos pueden variar según la localización.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El generador de los residuos es el único responsable de la caracterización de los mismos y del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cumplimiento de las Leyes aplicables. COMO PROVEEDOR, NO TENEMOS CONTROL SOBRE</w:t>
      </w:r>
      <w:r>
        <w:rPr>
          <w:sz w:val="24"/>
          <w:szCs w:val="24"/>
        </w:rPr>
        <w:t xml:space="preserve"> </w:t>
      </w:r>
      <w:r w:rsidRPr="00D764A8">
        <w:rPr>
          <w:sz w:val="24"/>
          <w:szCs w:val="24"/>
        </w:rPr>
        <w:t>LAS PRÁCTICAS DE GESTIÓN NI LOS PROCESOS DE FABRICACIÓN DE LAS PARTES QUE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MANEJAN O USAN ESTE PRODUCTO. LA INFORMACIÓN PRESENTADA EN ESTE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DOCUMENTO SE REFIERE SOLAMENTE AL PRODUCTO EN LAS CONDICIONES DE ENVÍO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PREVISTAS Y DESCRITAS EN LA SECCIÓN DE LA HOJA DE SEGURIDAD: Información sobre la</w:t>
      </w:r>
    </w:p>
    <w:p w:rsidR="00D764A8" w:rsidRPr="00D764A8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composición. PARA LOS PRODUCTOS NO USADOS NI CONTAMINADOS, las opciones preferidas</w:t>
      </w:r>
    </w:p>
    <w:p w:rsidR="005718D9" w:rsidRDefault="00D764A8" w:rsidP="00D764A8">
      <w:pPr>
        <w:spacing w:line="240" w:lineRule="auto"/>
        <w:rPr>
          <w:sz w:val="24"/>
          <w:szCs w:val="24"/>
        </w:rPr>
      </w:pPr>
      <w:r w:rsidRPr="00D764A8">
        <w:rPr>
          <w:sz w:val="24"/>
          <w:szCs w:val="24"/>
        </w:rPr>
        <w:t>incluyen el envío a un lugar aprobado y autorizado. Incinerador u otro medio de destrucción térmica.</w:t>
      </w:r>
    </w:p>
    <w:p w:rsidR="00D764A8" w:rsidRDefault="00D764A8" w:rsidP="00D764A8">
      <w:pPr>
        <w:spacing w:line="240" w:lineRule="auto"/>
        <w:rPr>
          <w:sz w:val="24"/>
          <w:szCs w:val="24"/>
        </w:rPr>
      </w:pPr>
    </w:p>
    <w:p w:rsidR="005718D9" w:rsidRDefault="005718D9" w:rsidP="00D764A8">
      <w:pPr>
        <w:spacing w:line="240" w:lineRule="auto"/>
        <w:ind w:left="4241" w:hanging="424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14. </w:t>
      </w:r>
      <w:r w:rsidRPr="00627A97">
        <w:rPr>
          <w:sz w:val="24"/>
          <w:szCs w:val="24"/>
          <w:u w:val="single"/>
        </w:rPr>
        <w:t>INFORMACIÓN RELATIVA AL TRANSPORTE</w:t>
      </w:r>
    </w:p>
    <w:p w:rsidR="00885E7A" w:rsidRPr="00885E7A" w:rsidRDefault="0036609D" w:rsidP="00D764A8">
      <w:pPr>
        <w:spacing w:line="240" w:lineRule="auto"/>
        <w:ind w:left="4241" w:hanging="4241"/>
        <w:rPr>
          <w:sz w:val="24"/>
          <w:szCs w:val="24"/>
        </w:rPr>
      </w:pPr>
      <w:r>
        <w:rPr>
          <w:sz w:val="24"/>
          <w:szCs w:val="24"/>
        </w:rPr>
        <w:t>Número ONU: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Aplica</w:t>
      </w:r>
      <w:r w:rsidR="00885E7A">
        <w:rPr>
          <w:sz w:val="24"/>
          <w:szCs w:val="24"/>
        </w:rPr>
        <w:tab/>
      </w:r>
    </w:p>
    <w:p w:rsidR="00885E7A" w:rsidRDefault="002D6081" w:rsidP="00D764A8">
      <w:pPr>
        <w:spacing w:line="240" w:lineRule="auto"/>
        <w:ind w:left="4241" w:hanging="4241"/>
        <w:rPr>
          <w:sz w:val="24"/>
          <w:szCs w:val="24"/>
        </w:rPr>
      </w:pPr>
      <w:r>
        <w:rPr>
          <w:sz w:val="24"/>
          <w:szCs w:val="24"/>
        </w:rPr>
        <w:t>Designación oficial de trans</w:t>
      </w:r>
      <w:r w:rsidR="00885E7A" w:rsidRPr="00885E7A">
        <w:rPr>
          <w:sz w:val="24"/>
          <w:szCs w:val="24"/>
        </w:rPr>
        <w:t>porte de las Naciones Unidas Clase</w:t>
      </w:r>
      <w:r w:rsidR="00885E7A">
        <w:rPr>
          <w:sz w:val="24"/>
          <w:szCs w:val="24"/>
        </w:rPr>
        <w:t>:</w:t>
      </w:r>
      <w:r w:rsidR="00885E7A">
        <w:rPr>
          <w:sz w:val="24"/>
          <w:szCs w:val="24"/>
        </w:rPr>
        <w:tab/>
        <w:t>3</w:t>
      </w:r>
      <w:r w:rsidR="00885E7A" w:rsidRPr="00885E7A">
        <w:rPr>
          <w:sz w:val="24"/>
          <w:szCs w:val="24"/>
        </w:rPr>
        <w:t xml:space="preserve"> </w:t>
      </w:r>
    </w:p>
    <w:p w:rsidR="00AC157F" w:rsidRPr="00885E7A" w:rsidRDefault="00AC157F" w:rsidP="00D764A8">
      <w:pPr>
        <w:spacing w:line="240" w:lineRule="auto"/>
        <w:ind w:left="4241" w:hanging="4241"/>
        <w:rPr>
          <w:sz w:val="24"/>
          <w:szCs w:val="24"/>
        </w:rPr>
      </w:pPr>
      <w:bookmarkStart w:id="0" w:name="_GoBack"/>
      <w:bookmarkEnd w:id="0"/>
    </w:p>
    <w:p w:rsidR="00D764A8" w:rsidRDefault="00D764A8" w:rsidP="00D764A8">
      <w:pPr>
        <w:pStyle w:val="Encabezado"/>
        <w:rPr>
          <w:sz w:val="48"/>
          <w:szCs w:val="48"/>
        </w:rPr>
      </w:pPr>
      <w:r>
        <w:t xml:space="preserve">           </w:t>
      </w:r>
      <w:r w:rsidRPr="00505205">
        <w:rPr>
          <w:sz w:val="48"/>
          <w:szCs w:val="48"/>
        </w:rPr>
        <w:t>FICHA DE DATOS DE SEGURIDAD</w:t>
      </w:r>
    </w:p>
    <w:p w:rsidR="00D764A8" w:rsidRPr="00A27F60" w:rsidRDefault="00D764A8" w:rsidP="00D764A8">
      <w:pPr>
        <w:pStyle w:val="Encabezado"/>
        <w:rPr>
          <w:sz w:val="28"/>
          <w:szCs w:val="28"/>
        </w:rPr>
      </w:pPr>
      <w:r w:rsidRPr="00C53191">
        <w:rPr>
          <w:noProof/>
          <w:sz w:val="32"/>
          <w:szCs w:val="32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4343526" wp14:editId="71E7CB98">
                <wp:simplePos x="0" y="0"/>
                <wp:positionH relativeFrom="column">
                  <wp:posOffset>1162050</wp:posOffset>
                </wp:positionH>
                <wp:positionV relativeFrom="paragraph">
                  <wp:posOffset>213360</wp:posOffset>
                </wp:positionV>
                <wp:extent cx="2596515" cy="114300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4" w:rsidRPr="006C3023" w:rsidRDefault="008C2FE4" w:rsidP="008C2FE4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UV WASH 60</w:t>
                            </w:r>
                          </w:p>
                          <w:p w:rsidR="00D764A8" w:rsidRDefault="00D764A8" w:rsidP="00D76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343526" id="_x0000_s1043" type="#_x0000_t202" style="position:absolute;margin-left:91.5pt;margin-top:16.8pt;width:204.45pt;height:9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" stroked="f">
                <v:textbox>
                  <w:txbxContent>
                    <w:p w:rsidR="008C2FE4" w:rsidRPr="006C3023" w:rsidRDefault="008C2FE4" w:rsidP="008C2FE4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UV WASH 60</w:t>
                      </w:r>
                    </w:p>
                    <w:p w:rsidR="00D764A8" w:rsidRDefault="00D764A8" w:rsidP="00D764A8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4A8" w:rsidRPr="00A27F60" w:rsidRDefault="00D764A8" w:rsidP="00D764A8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N°:      01</w:t>
      </w:r>
    </w:p>
    <w:p w:rsidR="00D764A8" w:rsidRPr="00A27F60" w:rsidRDefault="00D764A8" w:rsidP="00D764A8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PRODUCTO:                                                                                     Rev.:   00   </w:t>
      </w:r>
    </w:p>
    <w:p w:rsidR="00D764A8" w:rsidRPr="00A27F60" w:rsidRDefault="00D764A8" w:rsidP="00D764A8">
      <w:pPr>
        <w:pStyle w:val="Encabezado"/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Fecha: 01/04/2017</w:t>
      </w:r>
    </w:p>
    <w:p w:rsidR="00D764A8" w:rsidRDefault="00D764A8" w:rsidP="00D764A8">
      <w:pPr>
        <w:rPr>
          <w:sz w:val="28"/>
          <w:szCs w:val="28"/>
        </w:rPr>
      </w:pPr>
      <w:r w:rsidRPr="00A27F6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Hoja:   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de </w:t>
      </w:r>
      <w:r>
        <w:rPr>
          <w:sz w:val="28"/>
          <w:szCs w:val="28"/>
        </w:rPr>
        <w:t>1</w:t>
      </w:r>
      <w:r w:rsidR="00EB712D">
        <w:rPr>
          <w:sz w:val="28"/>
          <w:szCs w:val="28"/>
        </w:rPr>
        <w:t>8</w:t>
      </w:r>
      <w:r w:rsidRPr="00A27F60">
        <w:rPr>
          <w:sz w:val="28"/>
          <w:szCs w:val="28"/>
        </w:rPr>
        <w:t xml:space="preserve">       </w:t>
      </w:r>
    </w:p>
    <w:p w:rsidR="00D764A8" w:rsidRDefault="00D764A8" w:rsidP="00885E7A">
      <w:pPr>
        <w:spacing w:line="240" w:lineRule="auto"/>
        <w:ind w:left="4241" w:hanging="4695"/>
        <w:rPr>
          <w:sz w:val="24"/>
          <w:szCs w:val="24"/>
        </w:rPr>
      </w:pPr>
    </w:p>
    <w:p w:rsidR="00D764A8" w:rsidRDefault="00D764A8" w:rsidP="00885E7A">
      <w:pPr>
        <w:spacing w:line="240" w:lineRule="auto"/>
        <w:ind w:left="4241" w:hanging="4695"/>
        <w:rPr>
          <w:sz w:val="24"/>
          <w:szCs w:val="24"/>
        </w:rPr>
      </w:pPr>
    </w:p>
    <w:p w:rsidR="00885E7A" w:rsidRDefault="00885E7A" w:rsidP="00EB712D">
      <w:pPr>
        <w:spacing w:line="240" w:lineRule="auto"/>
        <w:ind w:left="4241" w:hanging="4241"/>
        <w:rPr>
          <w:sz w:val="24"/>
          <w:szCs w:val="24"/>
        </w:rPr>
      </w:pPr>
      <w:r w:rsidRPr="00885E7A">
        <w:rPr>
          <w:sz w:val="24"/>
          <w:szCs w:val="24"/>
        </w:rPr>
        <w:t>Grupo de embalaje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</w:t>
      </w:r>
    </w:p>
    <w:p w:rsidR="00885E7A" w:rsidRDefault="00D764A8" w:rsidP="00885E7A">
      <w:pPr>
        <w:spacing w:line="240" w:lineRule="auto"/>
        <w:ind w:left="4241" w:hanging="469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18D9" w:rsidRDefault="005718D9" w:rsidP="00EB712D">
      <w:pPr>
        <w:spacing w:line="240" w:lineRule="auto"/>
        <w:ind w:left="4241" w:hanging="4241"/>
        <w:rPr>
          <w:sz w:val="24"/>
          <w:szCs w:val="24"/>
          <w:u w:val="single"/>
        </w:rPr>
      </w:pPr>
      <w:r w:rsidRPr="00627A97">
        <w:rPr>
          <w:sz w:val="24"/>
          <w:szCs w:val="24"/>
        </w:rPr>
        <w:t xml:space="preserve">15. </w:t>
      </w:r>
      <w:r w:rsidRPr="00627A97">
        <w:rPr>
          <w:sz w:val="24"/>
          <w:szCs w:val="24"/>
          <w:u w:val="single"/>
        </w:rPr>
        <w:t>INFORMACIÓN REGLAMENTARIA</w:t>
      </w:r>
    </w:p>
    <w:p w:rsidR="009E0A61" w:rsidRPr="009E0A61" w:rsidRDefault="009E0A61" w:rsidP="00EB712D">
      <w:pPr>
        <w:pStyle w:val="Prrafodelista"/>
        <w:numPr>
          <w:ilvl w:val="0"/>
          <w:numId w:val="13"/>
        </w:numPr>
        <w:spacing w:line="240" w:lineRule="auto"/>
        <w:ind w:hanging="4241"/>
        <w:rPr>
          <w:sz w:val="24"/>
          <w:szCs w:val="24"/>
        </w:rPr>
      </w:pPr>
      <w:r w:rsidRPr="009E0A61">
        <w:rPr>
          <w:sz w:val="24"/>
          <w:szCs w:val="24"/>
        </w:rPr>
        <w:t>Reglamentación y legislación en materia de seguridad, salud y m</w:t>
      </w:r>
      <w:r>
        <w:rPr>
          <w:sz w:val="24"/>
          <w:szCs w:val="24"/>
        </w:rPr>
        <w:t>edio ambiente específi</w:t>
      </w:r>
      <w:r w:rsidRPr="009E0A61">
        <w:rPr>
          <w:sz w:val="24"/>
          <w:szCs w:val="24"/>
        </w:rPr>
        <w:t xml:space="preserve">cas para la sustancia o la mezcla </w:t>
      </w:r>
    </w:p>
    <w:p w:rsidR="009E0A61" w:rsidRDefault="009E0A61" w:rsidP="00EB712D">
      <w:pPr>
        <w:pStyle w:val="Prrafodelista"/>
        <w:numPr>
          <w:ilvl w:val="0"/>
          <w:numId w:val="13"/>
        </w:numPr>
        <w:spacing w:line="240" w:lineRule="auto"/>
        <w:ind w:hanging="4241"/>
        <w:rPr>
          <w:sz w:val="24"/>
          <w:szCs w:val="24"/>
        </w:rPr>
      </w:pPr>
      <w:r w:rsidRPr="009E0A61">
        <w:rPr>
          <w:sz w:val="24"/>
          <w:szCs w:val="24"/>
        </w:rPr>
        <w:t xml:space="preserve">La información reglamentaria no pretende ser extensa. Pueden aplicarse otras reglamentaciones a este material. </w:t>
      </w:r>
    </w:p>
    <w:p w:rsidR="005718D9" w:rsidRDefault="005718D9" w:rsidP="00EB712D">
      <w:pPr>
        <w:spacing w:line="240" w:lineRule="auto"/>
        <w:ind w:left="3536" w:hanging="3536"/>
        <w:rPr>
          <w:sz w:val="24"/>
          <w:szCs w:val="24"/>
          <w:u w:val="single"/>
        </w:rPr>
      </w:pPr>
      <w:r w:rsidRPr="00571501">
        <w:rPr>
          <w:sz w:val="24"/>
          <w:szCs w:val="24"/>
        </w:rPr>
        <w:t xml:space="preserve">16. </w:t>
      </w:r>
      <w:r w:rsidRPr="00571501">
        <w:rPr>
          <w:sz w:val="24"/>
          <w:szCs w:val="24"/>
          <w:u w:val="single"/>
        </w:rPr>
        <w:t>OTRAS INFORMACIONES</w:t>
      </w:r>
    </w:p>
    <w:p w:rsidR="00DB3C3D" w:rsidRPr="009E0A61" w:rsidRDefault="005718D9" w:rsidP="00EB712D">
      <w:pPr>
        <w:spacing w:line="240" w:lineRule="auto"/>
        <w:ind w:left="3536" w:hanging="3536"/>
        <w:rPr>
          <w:sz w:val="24"/>
          <w:szCs w:val="24"/>
          <w:lang w:val="en-US"/>
        </w:rPr>
      </w:pPr>
      <w:r w:rsidRPr="00571501">
        <w:rPr>
          <w:sz w:val="24"/>
          <w:szCs w:val="24"/>
        </w:rPr>
        <w:t xml:space="preserve">La hoja de </w:t>
      </w:r>
      <w:r>
        <w:rPr>
          <w:sz w:val="24"/>
          <w:szCs w:val="24"/>
        </w:rPr>
        <w:t>seguridad cumple con los requi</w:t>
      </w:r>
      <w:r w:rsidRPr="00571501">
        <w:rPr>
          <w:sz w:val="24"/>
          <w:szCs w:val="24"/>
        </w:rPr>
        <w:t>sitos del Sistema Globalmente</w:t>
      </w:r>
      <w:r>
        <w:rPr>
          <w:sz w:val="24"/>
          <w:szCs w:val="24"/>
        </w:rPr>
        <w:t xml:space="preserve"> Armonizado (SGA) Res. </w:t>
      </w:r>
      <w:r w:rsidRPr="009E0A61">
        <w:rPr>
          <w:sz w:val="24"/>
          <w:szCs w:val="24"/>
          <w:lang w:val="en-US"/>
        </w:rPr>
        <w:t>SRT N°801/15</w:t>
      </w:r>
      <w:r w:rsidR="002D6081">
        <w:rPr>
          <w:sz w:val="24"/>
          <w:szCs w:val="24"/>
          <w:lang w:val="en-US"/>
        </w:rPr>
        <w:t>.</w:t>
      </w:r>
    </w:p>
    <w:sectPr w:rsidR="00DB3C3D" w:rsidRPr="009E0A61" w:rsidSect="003C5857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A8" w:rsidRDefault="007F07A8" w:rsidP="00505205">
      <w:pPr>
        <w:spacing w:after="0" w:line="240" w:lineRule="auto"/>
      </w:pPr>
      <w:r>
        <w:separator/>
      </w:r>
    </w:p>
  </w:endnote>
  <w:endnote w:type="continuationSeparator" w:id="0">
    <w:p w:rsidR="007F07A8" w:rsidRDefault="007F07A8" w:rsidP="005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8" w:rsidRDefault="00D764A8">
    <w:pPr>
      <w:pStyle w:val="Piedepgina"/>
      <w:rPr>
        <w:sz w:val="24"/>
        <w:szCs w:val="24"/>
      </w:rPr>
    </w:pPr>
    <w:r w:rsidRPr="00F27EFF">
      <w:rPr>
        <w:sz w:val="24"/>
        <w:szCs w:val="24"/>
      </w:rPr>
      <w:t>Dirección: Estanislao Zeballos 453, Avellaneda (</w:t>
    </w:r>
    <w:r>
      <w:rPr>
        <w:sz w:val="24"/>
        <w:szCs w:val="24"/>
      </w:rPr>
      <w:t>1870); Buenos Aires, Argentina</w:t>
    </w:r>
  </w:p>
  <w:p w:rsidR="00D764A8" w:rsidRPr="00F27EFF" w:rsidRDefault="00D764A8">
    <w:pPr>
      <w:pStyle w:val="Piedepgina"/>
      <w:rPr>
        <w:sz w:val="24"/>
        <w:szCs w:val="24"/>
      </w:rPr>
    </w:pPr>
    <w:r>
      <w:rPr>
        <w:noProof/>
        <w:sz w:val="24"/>
        <w:szCs w:val="24"/>
        <w:lang w:eastAsia="es-AR"/>
      </w:rPr>
      <w:drawing>
        <wp:inline distT="0" distB="0" distL="0" distR="0">
          <wp:extent cx="151074" cy="151074"/>
          <wp:effectExtent l="0" t="0" r="1905" b="1905"/>
          <wp:docPr id="5" name="Gráfico 5" descr="Auri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?provider=MicrosoftIcon&amp;fileName=Receiv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" cy="165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</w:t>
    </w:r>
    <w:r w:rsidRPr="00F27EFF">
      <w:rPr>
        <w:sz w:val="24"/>
        <w:szCs w:val="24"/>
      </w:rPr>
      <w:t>+5411 4222 1765</w:t>
    </w:r>
  </w:p>
  <w:p w:rsidR="00D764A8" w:rsidRDefault="00D76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A8" w:rsidRDefault="007F07A8" w:rsidP="00505205">
      <w:pPr>
        <w:spacing w:after="0" w:line="240" w:lineRule="auto"/>
      </w:pPr>
      <w:r>
        <w:separator/>
      </w:r>
    </w:p>
  </w:footnote>
  <w:footnote w:type="continuationSeparator" w:id="0">
    <w:p w:rsidR="007F07A8" w:rsidRDefault="007F07A8" w:rsidP="0050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11E"/>
    <w:multiLevelType w:val="hybridMultilevel"/>
    <w:tmpl w:val="EEACCE52"/>
    <w:lvl w:ilvl="0" w:tplc="2C0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161D17A1"/>
    <w:multiLevelType w:val="hybridMultilevel"/>
    <w:tmpl w:val="93140F34"/>
    <w:lvl w:ilvl="0" w:tplc="971A4C2C">
      <w:start w:val="5"/>
      <w:numFmt w:val="bullet"/>
      <w:lvlText w:val="-"/>
      <w:lvlJc w:val="left"/>
      <w:pPr>
        <w:ind w:left="-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" w15:restartNumberingAfterBreak="0">
    <w:nsid w:val="36EF39FD"/>
    <w:multiLevelType w:val="hybridMultilevel"/>
    <w:tmpl w:val="ABD0D898"/>
    <w:lvl w:ilvl="0" w:tplc="971A4C2C">
      <w:start w:val="5"/>
      <w:numFmt w:val="bullet"/>
      <w:lvlText w:val="-"/>
      <w:lvlJc w:val="left"/>
      <w:pPr>
        <w:ind w:left="-548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 w15:restartNumberingAfterBreak="0">
    <w:nsid w:val="39C57AA7"/>
    <w:multiLevelType w:val="hybridMultilevel"/>
    <w:tmpl w:val="6CD8064A"/>
    <w:lvl w:ilvl="0" w:tplc="2C0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3AA87D69"/>
    <w:multiLevelType w:val="hybridMultilevel"/>
    <w:tmpl w:val="CE542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87438"/>
    <w:multiLevelType w:val="hybridMultilevel"/>
    <w:tmpl w:val="349CB3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646A"/>
    <w:multiLevelType w:val="hybridMultilevel"/>
    <w:tmpl w:val="13142C2C"/>
    <w:lvl w:ilvl="0" w:tplc="2C0A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560D65DB"/>
    <w:multiLevelType w:val="hybridMultilevel"/>
    <w:tmpl w:val="8B00260E"/>
    <w:lvl w:ilvl="0" w:tplc="2C0A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5AD4333B"/>
    <w:multiLevelType w:val="hybridMultilevel"/>
    <w:tmpl w:val="3FEA6D86"/>
    <w:lvl w:ilvl="0" w:tplc="8ADEC940">
      <w:start w:val="5"/>
      <w:numFmt w:val="bullet"/>
      <w:lvlText w:val="-"/>
      <w:lvlJc w:val="left"/>
      <w:pPr>
        <w:ind w:left="-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 w15:restartNumberingAfterBreak="0">
    <w:nsid w:val="62F06E77"/>
    <w:multiLevelType w:val="hybridMultilevel"/>
    <w:tmpl w:val="26DE6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5B51"/>
    <w:multiLevelType w:val="hybridMultilevel"/>
    <w:tmpl w:val="FBC8BAC4"/>
    <w:lvl w:ilvl="0" w:tplc="2C0A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1" w15:restartNumberingAfterBreak="0">
    <w:nsid w:val="6F8475E9"/>
    <w:multiLevelType w:val="hybridMultilevel"/>
    <w:tmpl w:val="CF28E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D59DC"/>
    <w:multiLevelType w:val="hybridMultilevel"/>
    <w:tmpl w:val="4B50B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04B3"/>
    <w:multiLevelType w:val="hybridMultilevel"/>
    <w:tmpl w:val="F6583864"/>
    <w:lvl w:ilvl="0" w:tplc="2C0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4" w15:restartNumberingAfterBreak="0">
    <w:nsid w:val="7D7007FF"/>
    <w:multiLevelType w:val="hybridMultilevel"/>
    <w:tmpl w:val="3C18AFA6"/>
    <w:lvl w:ilvl="0" w:tplc="2C0A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05"/>
    <w:rsid w:val="0004326B"/>
    <w:rsid w:val="000A6D54"/>
    <w:rsid w:val="000B1CFA"/>
    <w:rsid w:val="00102E9D"/>
    <w:rsid w:val="001159FB"/>
    <w:rsid w:val="00133660"/>
    <w:rsid w:val="0014237F"/>
    <w:rsid w:val="002431B2"/>
    <w:rsid w:val="002441DB"/>
    <w:rsid w:val="00284C73"/>
    <w:rsid w:val="002B6450"/>
    <w:rsid w:val="002C7D98"/>
    <w:rsid w:val="002D6081"/>
    <w:rsid w:val="002D6D3A"/>
    <w:rsid w:val="00302740"/>
    <w:rsid w:val="0030588B"/>
    <w:rsid w:val="003336BD"/>
    <w:rsid w:val="003337B5"/>
    <w:rsid w:val="0036609D"/>
    <w:rsid w:val="00387084"/>
    <w:rsid w:val="003956E2"/>
    <w:rsid w:val="003A74C5"/>
    <w:rsid w:val="003B120B"/>
    <w:rsid w:val="003C5857"/>
    <w:rsid w:val="003C6F0B"/>
    <w:rsid w:val="003C7835"/>
    <w:rsid w:val="003E0AB0"/>
    <w:rsid w:val="00455A78"/>
    <w:rsid w:val="0046327C"/>
    <w:rsid w:val="004649AC"/>
    <w:rsid w:val="0048042E"/>
    <w:rsid w:val="00497DB9"/>
    <w:rsid w:val="004E0A66"/>
    <w:rsid w:val="004E586F"/>
    <w:rsid w:val="004F72E6"/>
    <w:rsid w:val="00500C1B"/>
    <w:rsid w:val="00505205"/>
    <w:rsid w:val="00520217"/>
    <w:rsid w:val="00552615"/>
    <w:rsid w:val="00553998"/>
    <w:rsid w:val="00571501"/>
    <w:rsid w:val="00571702"/>
    <w:rsid w:val="005718D9"/>
    <w:rsid w:val="00571A8F"/>
    <w:rsid w:val="00582847"/>
    <w:rsid w:val="005B22BF"/>
    <w:rsid w:val="005B466E"/>
    <w:rsid w:val="005D373A"/>
    <w:rsid w:val="005E0AAE"/>
    <w:rsid w:val="006002BD"/>
    <w:rsid w:val="00605292"/>
    <w:rsid w:val="00605EAE"/>
    <w:rsid w:val="00627A97"/>
    <w:rsid w:val="006933FD"/>
    <w:rsid w:val="0069779B"/>
    <w:rsid w:val="006C3023"/>
    <w:rsid w:val="006C6D8C"/>
    <w:rsid w:val="00712C83"/>
    <w:rsid w:val="0073440D"/>
    <w:rsid w:val="0075408C"/>
    <w:rsid w:val="00791DCD"/>
    <w:rsid w:val="007B64B9"/>
    <w:rsid w:val="007F07A8"/>
    <w:rsid w:val="008070BC"/>
    <w:rsid w:val="008110BD"/>
    <w:rsid w:val="008662DC"/>
    <w:rsid w:val="00885151"/>
    <w:rsid w:val="00885E7A"/>
    <w:rsid w:val="00890154"/>
    <w:rsid w:val="008A1CE3"/>
    <w:rsid w:val="008C2FE4"/>
    <w:rsid w:val="008D685B"/>
    <w:rsid w:val="008D7523"/>
    <w:rsid w:val="00904D0F"/>
    <w:rsid w:val="00916F35"/>
    <w:rsid w:val="00997A9D"/>
    <w:rsid w:val="009B23F0"/>
    <w:rsid w:val="009E0959"/>
    <w:rsid w:val="009E0A61"/>
    <w:rsid w:val="00A057F9"/>
    <w:rsid w:val="00A27F60"/>
    <w:rsid w:val="00A575BA"/>
    <w:rsid w:val="00A8069B"/>
    <w:rsid w:val="00A82B26"/>
    <w:rsid w:val="00A869A5"/>
    <w:rsid w:val="00AB7FC1"/>
    <w:rsid w:val="00AC157F"/>
    <w:rsid w:val="00AE5EE6"/>
    <w:rsid w:val="00B232CE"/>
    <w:rsid w:val="00B52F32"/>
    <w:rsid w:val="00BB2FA9"/>
    <w:rsid w:val="00BD141B"/>
    <w:rsid w:val="00BF72D2"/>
    <w:rsid w:val="00C53191"/>
    <w:rsid w:val="00CB0F6F"/>
    <w:rsid w:val="00CD7B5F"/>
    <w:rsid w:val="00CF7B1D"/>
    <w:rsid w:val="00D70079"/>
    <w:rsid w:val="00D764A8"/>
    <w:rsid w:val="00D82E16"/>
    <w:rsid w:val="00DB3C3D"/>
    <w:rsid w:val="00DC36C2"/>
    <w:rsid w:val="00E06E15"/>
    <w:rsid w:val="00E22754"/>
    <w:rsid w:val="00E33098"/>
    <w:rsid w:val="00E67E5E"/>
    <w:rsid w:val="00EB712D"/>
    <w:rsid w:val="00EE457E"/>
    <w:rsid w:val="00F13C51"/>
    <w:rsid w:val="00F27EFF"/>
    <w:rsid w:val="00F34258"/>
    <w:rsid w:val="00F503AE"/>
    <w:rsid w:val="00F55558"/>
    <w:rsid w:val="00F91C98"/>
    <w:rsid w:val="00FC0493"/>
    <w:rsid w:val="00FE24AB"/>
    <w:rsid w:val="00FF0C8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5B43659-A49E-46E1-93BA-22F0C8B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205"/>
  </w:style>
  <w:style w:type="paragraph" w:styleId="Piedepgina">
    <w:name w:val="footer"/>
    <w:basedOn w:val="Normal"/>
    <w:link w:val="PiedepginaCar"/>
    <w:uiPriority w:val="99"/>
    <w:unhideWhenUsed/>
    <w:rsid w:val="0050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205"/>
  </w:style>
  <w:style w:type="character" w:styleId="nfasissutil">
    <w:name w:val="Subtle Emphasis"/>
    <w:basedOn w:val="Fuentedeprrafopredeter"/>
    <w:uiPriority w:val="19"/>
    <w:qFormat/>
    <w:rsid w:val="00F27EF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B1CF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64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35F1-6783-469F-95A2-2B5F4FA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5342</Words>
  <Characters>29386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crespo</dc:creator>
  <cp:keywords/>
  <dc:description/>
  <cp:lastModifiedBy>Victor Bilansky</cp:lastModifiedBy>
  <cp:revision>3</cp:revision>
  <dcterms:created xsi:type="dcterms:W3CDTF">2019-01-18T11:42:00Z</dcterms:created>
  <dcterms:modified xsi:type="dcterms:W3CDTF">2021-05-14T20:17:00Z</dcterms:modified>
</cp:coreProperties>
</file>